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right="0"/>
        <w:jc w:val="center"/>
        <w:textAlignment w:val="auto"/>
        <w:rPr>
          <w:rFonts w:hint="eastAsia" w:ascii="宋体" w:hAnsi="宋体" w:eastAsia="宋体" w:cs="宋体"/>
          <w:color w:val="333333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44"/>
          <w:szCs w:val="44"/>
          <w:shd w:val="clear" w:fill="FFFFFF"/>
        </w:rPr>
        <w:t>县委常委、政法委书记赵挺进到油召乡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5" w:lineRule="atLeast"/>
        <w:ind w:right="0"/>
        <w:jc w:val="center"/>
        <w:textAlignment w:val="auto"/>
        <w:rPr>
          <w:rFonts w:hint="eastAsia" w:ascii="宋体" w:hAnsi="宋体" w:eastAsia="宋体" w:cs="宋体"/>
          <w:color w:val="333333"/>
          <w:spacing w:val="8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color w:val="333333"/>
          <w:spacing w:val="8"/>
          <w:sz w:val="44"/>
          <w:szCs w:val="44"/>
          <w:shd w:val="clear" w:fill="FFFFFF"/>
        </w:rPr>
        <w:t>督导疫情防控和“两禁一防一清理”工作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firstLine="662" w:firstLineChars="200"/>
        <w:textAlignment w:val="auto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caps w:val="0"/>
          <w:color w:val="333333"/>
          <w:spacing w:val="8"/>
          <w:sz w:val="31"/>
          <w:szCs w:val="31"/>
          <w:shd w:val="clear" w:fill="FFFFFF"/>
        </w:rPr>
        <w:t>1月9日，平乡县县委常委、政法委书记赵挺进到油召乡督导疫情防控和“两禁一防一清理”工作，油召乡政法委员李立普陪同。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/>
        <w:ind w:right="0" w:firstLine="662" w:firstLineChars="200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赵挺进书记先后来到</w:t>
      </w: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shd w:val="clear" w:fill="FFFFFF"/>
        </w:rPr>
        <w:t>G340平乡南和交界处和油召乡王杨村、李杨村等地实地查看并听取疫情防控和“两禁一防一清理”工作开展情况。赵挺进指出，当前疫情防控形势依然严峻，乡村两级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shd w:val="clear" w:fill="FFFFFF"/>
        </w:rPr>
        <w:t>干部要切实负起责任，认真落实县委、县政府工作安排，发扬去年疫情防控工作经验，增强责任意识，全力落实各项防控措施，消除疫情传播隐患死角。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62" w:firstLineChars="200"/>
        <w:jc w:val="both"/>
        <w:textAlignment w:val="auto"/>
        <w:rPr>
          <w:rFonts w:hint="default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赵挺进要求乡村干部要在开展好疫情防控的同时，结合“两禁一防一清理”前期督导工作发现的问题，加强宣传教育，全面排查，彻底整治，扎实开展好集中攻坚行动。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62" w:firstLineChars="20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8"/>
          <w:sz w:val="31"/>
          <w:szCs w:val="31"/>
          <w:bdr w:val="none" w:color="auto" w:sz="0" w:space="0"/>
          <w:shd w:val="clear" w:fill="FFFFFF"/>
        </w:rPr>
        <w:t>赵挺进还叮嘱乡村工作人员做好防寒保暖及个人防护，全力以赴做好各项工作。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90DE6"/>
    <w:rsid w:val="37D54280"/>
    <w:rsid w:val="5E28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2021-07-08T08:02:00Z</dcterms:created>
  <dc:creator>Administrator</dc:creator>
  <cp:lastModifiedBy>Administrator</cp:lastModifiedBy>
  <dcterms:modified xsi:type="dcterms:W3CDTF">2021-07-08T08:24:00Z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