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/>
          <w:b/>
          <w:bCs/>
          <w:color w:val="C0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C00000"/>
          <w:sz w:val="36"/>
          <w:szCs w:val="44"/>
          <w:lang w:val="en-US" w:eastAsia="zh-CN"/>
        </w:rPr>
        <w:t>一次性告知—建筑工程施工许可证核发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事项类型：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行政许可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设定依据：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《中华人民共和国建筑法》（2019年修订）第七条、第八条；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《建筑工程施工许可管理办法》第四条、第五条；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《河北省建筑工程施工许可管理办法》第二条、第五条。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办理程序：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受理→审核→审批→办结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申请材料：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建筑工程施工许可证申请表；</w:t>
      </w:r>
      <w:r>
        <w:rPr>
          <w:rFonts w:hint="eastAsia"/>
          <w:b/>
          <w:bCs/>
          <w:sz w:val="22"/>
          <w:szCs w:val="22"/>
          <w:lang w:val="en-US" w:eastAsia="zh-CN"/>
        </w:rPr>
        <w:t>（制式）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建筑工程用地批准手续</w:t>
      </w:r>
      <w:r>
        <w:rPr>
          <w:rFonts w:hint="eastAsia"/>
          <w:b/>
          <w:bCs/>
          <w:sz w:val="22"/>
          <w:szCs w:val="22"/>
          <w:lang w:val="en-US" w:eastAsia="zh-CN"/>
        </w:rPr>
        <w:t>（土地证）</w:t>
      </w:r>
      <w:r>
        <w:rPr>
          <w:rFonts w:hint="eastAsia"/>
          <w:sz w:val="22"/>
          <w:szCs w:val="2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建设工程规划许可证；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/>
          <w:b/>
          <w:bCs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中标通知书（按照规定可直接发包的工程应直接发包备案表）；</w:t>
      </w:r>
      <w:r>
        <w:rPr>
          <w:rFonts w:hint="eastAsia"/>
          <w:b/>
          <w:bCs/>
          <w:sz w:val="22"/>
          <w:szCs w:val="22"/>
          <w:lang w:val="en-US" w:eastAsia="zh-CN"/>
        </w:rPr>
        <w:t>（住建局出具）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/>
          <w:b/>
          <w:bCs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施工合同；</w:t>
      </w:r>
      <w:r>
        <w:rPr>
          <w:rFonts w:hint="eastAsia"/>
          <w:b/>
          <w:bCs/>
          <w:sz w:val="22"/>
          <w:szCs w:val="22"/>
          <w:lang w:val="en-US" w:eastAsia="zh-CN"/>
        </w:rPr>
        <w:t>（制式）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施工图设计文件审查合格书、审查报告；</w:t>
      </w:r>
      <w:r>
        <w:rPr>
          <w:rFonts w:hint="eastAsia"/>
          <w:b/>
          <w:bCs/>
          <w:sz w:val="22"/>
          <w:szCs w:val="22"/>
          <w:lang w:val="en-US" w:eastAsia="zh-CN"/>
        </w:rPr>
        <w:t>（图审单位出具）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建设工程质量安全监督备案登记表（项目法人授权书、工程质量终身责任承诺书）；  </w:t>
      </w:r>
      <w:r>
        <w:rPr>
          <w:rFonts w:hint="eastAsia"/>
          <w:b/>
          <w:bCs/>
          <w:sz w:val="22"/>
          <w:szCs w:val="22"/>
          <w:lang w:val="en-US" w:eastAsia="zh-CN"/>
        </w:rPr>
        <w:t>（建设、施工、监理、勘测、设计、图审、检测、商砼八方责任主体出具）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建设项目资金已落实和具备施工条件承诺书；</w:t>
      </w:r>
      <w:r>
        <w:rPr>
          <w:rFonts w:hint="eastAsia"/>
          <w:b/>
          <w:bCs/>
          <w:sz w:val="22"/>
          <w:szCs w:val="22"/>
          <w:lang w:val="en-US" w:eastAsia="zh-CN"/>
        </w:rPr>
        <w:t>（制式）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授权委托书</w:t>
      </w:r>
      <w:r>
        <w:rPr>
          <w:rFonts w:hint="eastAsia"/>
          <w:b/>
          <w:bCs/>
          <w:sz w:val="22"/>
          <w:szCs w:val="22"/>
          <w:lang w:val="en-US" w:eastAsia="zh-CN"/>
        </w:rPr>
        <w:t>（提供法人和委托人身份证复印件）</w:t>
      </w:r>
      <w:r>
        <w:rPr>
          <w:rFonts w:hint="eastAsia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color w:val="C00000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注：复印件需加盖申请单位公章并审原件。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办理对象：</w:t>
      </w:r>
      <w:r>
        <w:rPr>
          <w:rFonts w:hint="eastAsia"/>
          <w:sz w:val="24"/>
          <w:szCs w:val="24"/>
          <w:lang w:val="en-US" w:eastAsia="zh-CN"/>
        </w:rPr>
        <w:t>企业法人、事业法人、社会组织法人、行政机关及其他组织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办理时限：</w:t>
      </w:r>
      <w:r>
        <w:rPr>
          <w:rFonts w:hint="eastAsia"/>
          <w:sz w:val="24"/>
          <w:szCs w:val="24"/>
          <w:lang w:val="en-US" w:eastAsia="zh-CN"/>
        </w:rPr>
        <w:t>5个工作日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收费标椎：</w:t>
      </w:r>
      <w:r>
        <w:rPr>
          <w:rFonts w:hint="eastAsia"/>
          <w:sz w:val="24"/>
          <w:szCs w:val="24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/>
          <w:color w:val="C00000"/>
          <w:sz w:val="24"/>
          <w:szCs w:val="32"/>
          <w:lang w:val="en-US" w:eastAsia="zh-CN"/>
        </w:rPr>
        <w:t>八、表格下载：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1、河北省政务服务网（http://www.hbzwfw.gov.cn/）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搜索相应事项，可下载相关申请表格；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2、扫描下方二维码。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color w:val="C00000"/>
          <w:sz w:val="24"/>
          <w:szCs w:val="32"/>
          <w:lang w:val="en-US" w:eastAsia="zh-CN"/>
        </w:rPr>
        <w:t>九、窗口电话：</w:t>
      </w:r>
      <w:r>
        <w:rPr>
          <w:rFonts w:hint="eastAsia"/>
          <w:sz w:val="24"/>
          <w:szCs w:val="32"/>
          <w:lang w:val="en-US" w:eastAsia="zh-CN"/>
        </w:rPr>
        <w:t>0319-7991106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437005" cy="1437005"/>
            <wp:effectExtent l="0" t="0" r="10795" b="10795"/>
            <wp:docPr id="1" name="图片 1" descr="29__6b785bd05d47b168e2302386d71ee0f6_b8a508001c4bea5177d5838bc436fa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__6b785bd05d47b168e2302386d71ee0f6_b8a508001c4bea5177d5838bc436fa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default"/>
          <w:color w:val="C00000"/>
          <w:lang w:val="en-US" w:eastAsia="zh-CN"/>
        </w:rPr>
      </w:pPr>
      <w:r>
        <w:rPr>
          <w:rFonts w:hint="eastAsia"/>
          <w:color w:val="C00000"/>
          <w:sz w:val="24"/>
          <w:szCs w:val="24"/>
          <w:lang w:val="en-US" w:eastAsia="zh-CN"/>
        </w:rPr>
        <w:t>（注：申请材料1、7、8、9扫此二维码下载）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92DEA6"/>
    <w:multiLevelType w:val="singleLevel"/>
    <w:tmpl w:val="8992DEA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2D63197"/>
    <w:multiLevelType w:val="singleLevel"/>
    <w:tmpl w:val="E2D6319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E82ACF"/>
    <w:multiLevelType w:val="singleLevel"/>
    <w:tmpl w:val="0BE82ACF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C0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OTAwODdjNTVjMmRlOTE2OTVmNDIxZjZhNTg1MjkifQ=="/>
  </w:docVars>
  <w:rsids>
    <w:rsidRoot w:val="158075FA"/>
    <w:rsid w:val="03CC0F6B"/>
    <w:rsid w:val="047A674B"/>
    <w:rsid w:val="0F8A38AA"/>
    <w:rsid w:val="13D37F35"/>
    <w:rsid w:val="158075FA"/>
    <w:rsid w:val="18232274"/>
    <w:rsid w:val="1A392D90"/>
    <w:rsid w:val="317B6EE0"/>
    <w:rsid w:val="4575126E"/>
    <w:rsid w:val="48313D24"/>
    <w:rsid w:val="4FFD263D"/>
    <w:rsid w:val="534963D1"/>
    <w:rsid w:val="69472253"/>
    <w:rsid w:val="6FBE3DF9"/>
    <w:rsid w:val="7A28672E"/>
    <w:rsid w:val="7C2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png" Type="http://schemas.openxmlformats.org/officeDocument/2006/relationships/image"/><Relationship Id="rId5" Target="../customXml/item1.xml" Type="http://schemas.openxmlformats.org/officeDocument/2006/relationships/customXml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409</Characters>
  <Lines>0</Lines>
  <Paragraphs>0</Paragraphs>
  <TotalTime>2</TotalTime>
  <ScaleCrop>false</ScaleCrop>
  <LinksUpToDate>false</LinksUpToDate>
  <CharactersWithSpaces>409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2021-06-07T07:15:00Z</dcterms:created>
  <dc:creator>Lenovo</dc:creator>
  <cp:lastModifiedBy>　　　　　　　　</cp:lastModifiedBy>
  <cp:lastPrinted>2022-05-19T09:53:00Z</cp:lastPrinted>
  <dcterms:modified xsi:type="dcterms:W3CDTF">2022-07-01T09:26:34Z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3031DBCF66694EBFB629213045AE571E</vt:lpwstr>
  </property>
</Properties>
</file>