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第二类医疗器械备案</w:t>
      </w:r>
      <w:r>
        <w:rPr>
          <w:rFonts w:hint="eastAsia" w:ascii="宋体" w:hAnsi="宋体"/>
          <w:sz w:val="44"/>
          <w:szCs w:val="44"/>
        </w:rPr>
        <w:t>一次性告知书</w:t>
      </w:r>
    </w:p>
    <w:p>
      <w:pPr>
        <w:pStyle w:val="4"/>
        <w:spacing w:line="56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事项类型：备案</w:t>
      </w:r>
    </w:p>
    <w:p>
      <w:pPr>
        <w:pStyle w:val="4"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设定依据：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《医疗器械监督管理条例》</w:t>
      </w:r>
    </w:p>
    <w:p>
      <w:pPr>
        <w:pStyle w:val="4"/>
        <w:numPr>
          <w:numId w:val="0"/>
        </w:numPr>
        <w:spacing w:line="560" w:lineRule="exact"/>
        <w:ind w:leftChars="200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、办理流程：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受理-办结</w:t>
      </w:r>
    </w:p>
    <w:p>
      <w:pPr>
        <w:pStyle w:val="4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1、第二类医疗器械经营备案变更表（审批局提供）</w:t>
      </w:r>
    </w:p>
    <w:p>
      <w:pPr>
        <w:pStyle w:val="4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第二类医疗器械经营备案凭证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变更法定代表人的，还应提交：（1）拟变更法定代表人的身份证复印件，个人简历；变更企业负责人的，还应提交：（1）拟变更企业负责人的身份证、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学历证明、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职称证明复印件，个人简历；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"http://ypls.hebfda.gov.cn:9080/juduan/loadjsp.do?formAction=applyDetail&amp;c_id=C_ls_change_info4028E521670BBD360167103C33C405CE&amp;trans_set_id=JYYP_LS_QX_BCJSP&amp;qjjyView=3" \o "变更质量负责人的，还应提交：（1）拟变更质量负责人的身份证、职称证明复印件，个人简历、聘书、；（2）拟变更质量负责人的守法证明、，及从事药品经营质量管理一年以上工作经验的证明；（3）地理位置图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变更质量负责人的，还应提交：（1）拟变更质量负责人的身份证、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学历证明、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职称证明复印件，个人简历；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"http://ypls.hebfda.gov.cn:9080/juduan/loadjsp.do?formAction=applyDetail&amp;c_id=C_ls_change_info4028E521670BBD360167103C33C405CE&amp;trans_set_id=JYYP_LS_QX_BCJSP&amp;qjjyView=3" \o "变更经营范围的，还应提交：（1）与变更经营范围相适应的规章制度、人员、设施设备情况；（2）与变更经营范围相关的药学专业技术人员身份证、职称证、简历、聘书复印件及相关证明；（3）拟变更经营范围所需的平面布局图和设施设备目录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变更经营范围的，还应提交：（1）与变更经营范围相适应的规章制度、人员、设施设备情况；（2）与变更经营范围相关的药学专业技术人员身份证、职称证、简历、聘书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复印件及相关证明；（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）拟变更经营范围所需的经营场所平面布局图和设施设备目录；变更注册地址的，还应提交：（1）拟迁注册地址的平面图（注明面积）和地理位置图，原地理位置图；（2）设施设备目录；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"http://ypls.hebfda.gov.cn:9080/juduan/loadjsp.do?formAction=applyDetail&amp;c_id=C_ls_change_info4028E521670BBD360167103C33C405CE&amp;trans_set_id=JYYP_LS_QX_BCJSP&amp;qjjyView=3" \o "变更仓库地址的，还应提交：（1）拟迁仓库地址的平面图（注明面积，长、宽、高）和地理位置图；（2）房屋产权或使用权证明；（3）设施设备目录"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变更仓库地址的，还应提交：（1）拟迁仓库地址的平面图（注明面积，长、宽、高）和地理位置图；（2）房屋使用权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4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无未办结案件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承诺书</w:t>
      </w:r>
    </w:p>
    <w:p>
      <w:pPr>
        <w:numPr>
          <w:ilvl w:val="0"/>
          <w:numId w:val="0"/>
        </w:numPr>
        <w:ind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五、办理对象：企业</w:t>
      </w:r>
    </w:p>
    <w:p>
      <w:pPr>
        <w:numPr>
          <w:ilvl w:val="0"/>
          <w:numId w:val="0"/>
        </w:numPr>
        <w:ind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六、办理时限：承诺时限1个工作日</w:t>
      </w:r>
    </w:p>
    <w:p>
      <w:pPr>
        <w:numPr>
          <w:ilvl w:val="0"/>
          <w:numId w:val="0"/>
        </w:numPr>
        <w:ind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七、收费标准：不收费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八、表格下载：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"https://www.so.com/link?m=bjS0BalGJuueazMXqIFz6iY6QAMSOxSpX4XMNtguWXPCW2hsp/9id9Kwf3BkfJwmceqHHs8z0R7Nf345HSF8ktVkYau+79YINuuMAAeEQ3M1A1qu7NYIA16Wz/EB4A9eFmGUYD6MvGDkhKJ0A/RrFSAqj7Ikm0bF3" \t "https://www.so.com/_blank"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河北政务服务网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（网址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"http://www.hbzwfw.gov.cn/"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http://www.hbzwfw.gov.cn/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）搜索相应事项，可下载相关申请表格；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九、窗口电话  0319-7991108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十、监督电话  0319-7830678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414AF"/>
    <w:multiLevelType w:val="singleLevel"/>
    <w:tmpl w:val="66F414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zc1MDc0ZjgzNTIyYmUxOTM2NWNiOTVkOGUxZDYifQ=="/>
  </w:docVars>
  <w:rsids>
    <w:rsidRoot w:val="00000000"/>
    <w:rsid w:val="0393600B"/>
    <w:rsid w:val="19C672E6"/>
    <w:rsid w:val="278836B6"/>
    <w:rsid w:val="294931BD"/>
    <w:rsid w:val="3FE702CF"/>
    <w:rsid w:val="571411A1"/>
    <w:rsid w:val="6B5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655</Characters>
  <Lines>0</Lines>
  <Paragraphs>0</Paragraphs>
  <TotalTime>54</TotalTime>
  <ScaleCrop>false</ScaleCrop>
  <LinksUpToDate>false</LinksUpToDate>
  <CharactersWithSpaces>661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2022-03-20T03:02:00Z</dcterms:created>
  <dc:creator>hg</dc:creator>
  <cp:lastModifiedBy>DHu</cp:lastModifiedBy>
  <dcterms:modified xsi:type="dcterms:W3CDTF">2022-07-02T02:27:15Z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D331AFA7A540429FB3C0B1EC401554BA</vt:lpwstr>
  </property>
</Properties>
</file>