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kern w:val="0"/>
          <w:sz w:val="44"/>
          <w:szCs w:val="44"/>
          <w:lang w:val="zh-CN"/>
        </w:rPr>
      </w:pPr>
      <w:r>
        <w:rPr>
          <w:rFonts w:hint="eastAsia" w:ascii="宋体" w:cs="宋体"/>
          <w:b/>
          <w:bCs/>
          <w:kern w:val="0"/>
          <w:sz w:val="44"/>
          <w:szCs w:val="44"/>
          <w:lang w:val="zh-CN"/>
        </w:rPr>
        <w:t>平乡县委组织部</w:t>
      </w:r>
    </w:p>
    <w:p>
      <w:pPr>
        <w:jc w:val="center"/>
      </w:pPr>
      <w:r>
        <w:rPr>
          <w:rFonts w:hint="eastAsia"/>
          <w:b/>
          <w:sz w:val="44"/>
          <w:szCs w:val="44"/>
        </w:rPr>
        <w:t>2016年部门预算公开情况及“三公”增减</w:t>
      </w:r>
    </w:p>
    <w:p>
      <w:pPr>
        <w:spacing w:line="360" w:lineRule="auto"/>
        <w:jc w:val="center"/>
        <w:rPr>
          <w:rFonts w:ascii="黑体" w:hAnsi="黑体" w:eastAsia="黑体"/>
          <w:b/>
          <w:sz w:val="44"/>
          <w:szCs w:val="44"/>
        </w:rPr>
      </w:pPr>
      <w:r>
        <w:rPr>
          <w:rFonts w:hint="eastAsia" w:ascii="宋体" w:cs="宋体"/>
          <w:b/>
          <w:bCs/>
          <w:kern w:val="0"/>
          <w:sz w:val="44"/>
          <w:szCs w:val="44"/>
          <w:lang w:val="zh-CN"/>
        </w:rPr>
        <w:t>说明</w:t>
      </w:r>
    </w:p>
    <w:p>
      <w:pPr>
        <w:jc w:val="center"/>
        <w:rPr>
          <w:rFonts w:ascii="仿宋" w:hAnsi="仿宋" w:eastAsia="仿宋"/>
          <w:b/>
          <w:sz w:val="32"/>
          <w:szCs w:val="32"/>
        </w:rPr>
      </w:pPr>
    </w:p>
    <w:p>
      <w:pPr>
        <w:ind w:firstLine="720" w:firstLineChars="224"/>
        <w:rPr>
          <w:rFonts w:ascii="仿宋" w:hAnsi="仿宋" w:eastAsia="仿宋"/>
          <w:b/>
          <w:color w:val="FF0000"/>
          <w:sz w:val="32"/>
          <w:szCs w:val="32"/>
        </w:rPr>
      </w:pPr>
      <w:r>
        <w:rPr>
          <w:rFonts w:hint="eastAsia" w:ascii="仿宋" w:hAnsi="仿宋" w:eastAsia="仿宋"/>
          <w:b/>
          <w:sz w:val="32"/>
          <w:szCs w:val="32"/>
        </w:rPr>
        <w:t>一、部门职责</w:t>
      </w:r>
    </w:p>
    <w:p>
      <w:pPr>
        <w:ind w:firstLine="716" w:firstLineChars="224"/>
        <w:rPr>
          <w:rFonts w:ascii="仿宋" w:hAnsi="仿宋" w:eastAsia="仿宋"/>
          <w:b/>
          <w:sz w:val="32"/>
          <w:szCs w:val="32"/>
        </w:rPr>
      </w:pPr>
      <w:r>
        <w:rPr>
          <w:rFonts w:hint="eastAsia" w:ascii="仿宋" w:hAnsi="仿宋" w:eastAsia="仿宋"/>
          <w:sz w:val="32"/>
          <w:szCs w:val="32"/>
        </w:rPr>
        <w:t>1、负责研究和指导全县党组织特别是党的基层组织的建设（包括全县企业党的基层组织建设）；提出党内生活制度建设的意见；协调和指导全县党员教育工作；主管党员的管理和发展工作。</w:t>
      </w:r>
    </w:p>
    <w:p>
      <w:pPr>
        <w:ind w:firstLine="716" w:firstLineChars="224"/>
        <w:rPr>
          <w:rFonts w:ascii="仿宋" w:hAnsi="仿宋" w:eastAsia="仿宋"/>
          <w:b/>
          <w:sz w:val="32"/>
          <w:szCs w:val="32"/>
        </w:rPr>
      </w:pPr>
      <w:r>
        <w:rPr>
          <w:rFonts w:hint="eastAsia" w:ascii="仿宋" w:hAnsi="仿宋" w:eastAsia="仿宋"/>
          <w:sz w:val="32"/>
          <w:szCs w:val="32"/>
        </w:rPr>
        <w:t>2、提出关于乡镇和县直各部门以及其它列入县委管理的领导班子调整、配备的意见和建议；负责县委管理干部的考察和办理任免、工资、待遇、退（离）休审批手续；负责全县干部队伍管理、干部培养选拔、干部调配、交流和安置；对领导班子和领导干部的考核工作，以及全县干部考核工作的宏观指导和督导检查；指导领导班子的思想作风建设；负责对全县组织部门干部监督工作的综合、协调和宏观指导；组织落实培养</w:t>
      </w:r>
      <w:r>
        <w:rPr>
          <w:rFonts w:hint="eastAsia" w:ascii="仿宋" w:hAnsi="仿宋" w:eastAsia="仿宋"/>
          <w:sz w:val="32"/>
          <w:szCs w:val="32"/>
          <w:lang w:eastAsia="zh-CN"/>
        </w:rPr>
        <w:t>选拔</w:t>
      </w:r>
      <w:r>
        <w:rPr>
          <w:rFonts w:hint="eastAsia" w:ascii="仿宋" w:hAnsi="仿宋" w:eastAsia="仿宋"/>
          <w:sz w:val="32"/>
          <w:szCs w:val="32"/>
        </w:rPr>
        <w:t>后备干部、妇女干部工作。</w:t>
      </w:r>
    </w:p>
    <w:p>
      <w:pPr>
        <w:ind w:firstLine="716" w:firstLineChars="224"/>
        <w:rPr>
          <w:rFonts w:ascii="仿宋" w:hAnsi="仿宋" w:eastAsia="仿宋"/>
          <w:b/>
          <w:sz w:val="32"/>
          <w:szCs w:val="32"/>
        </w:rPr>
      </w:pPr>
      <w:r>
        <w:rPr>
          <w:rFonts w:hint="eastAsia" w:ascii="仿宋" w:hAnsi="仿宋" w:eastAsia="仿宋"/>
          <w:sz w:val="32"/>
          <w:szCs w:val="32"/>
        </w:rPr>
        <w:t>3、从宏观上研究和指导全县党的组织制度和干部人事制度的改革；负责向县反映组织工作和干部工作中的重要情况并提出建议。</w:t>
      </w:r>
    </w:p>
    <w:p>
      <w:pPr>
        <w:ind w:firstLine="716" w:firstLineChars="224"/>
        <w:rPr>
          <w:rFonts w:ascii="仿宋" w:hAnsi="仿宋" w:eastAsia="仿宋"/>
          <w:b/>
          <w:sz w:val="32"/>
          <w:szCs w:val="32"/>
        </w:rPr>
      </w:pPr>
      <w:r>
        <w:rPr>
          <w:rFonts w:hint="eastAsia" w:ascii="仿宋" w:hAnsi="仿宋" w:eastAsia="仿宋"/>
          <w:sz w:val="32"/>
          <w:szCs w:val="32"/>
        </w:rPr>
        <w:t>4、主管全县的干部教育工作。研究和探索适合我县情况的干部培养制度；对各乡镇和县直干部培养工作进行协调、指导、检查；组织县委管理的干部和一定层次的其它干部的培训。</w:t>
      </w:r>
    </w:p>
    <w:p>
      <w:pPr>
        <w:ind w:firstLine="716" w:firstLineChars="224"/>
        <w:rPr>
          <w:rFonts w:ascii="仿宋" w:hAnsi="仿宋" w:eastAsia="仿宋"/>
          <w:b/>
          <w:sz w:val="32"/>
          <w:szCs w:val="32"/>
        </w:rPr>
      </w:pPr>
      <w:r>
        <w:rPr>
          <w:rFonts w:hint="eastAsia" w:ascii="仿宋" w:hAnsi="仿宋" w:eastAsia="仿宋"/>
          <w:sz w:val="32"/>
          <w:szCs w:val="32"/>
        </w:rPr>
        <w:t>5、负责全县人才工作的综合协调、检查指导以及县管拔尖人才的</w:t>
      </w:r>
      <w:r>
        <w:rPr>
          <w:rFonts w:hint="eastAsia" w:ascii="仿宋" w:hAnsi="仿宋" w:eastAsia="仿宋"/>
          <w:sz w:val="32"/>
          <w:szCs w:val="32"/>
          <w:lang w:eastAsia="zh-CN"/>
        </w:rPr>
        <w:t>选拔</w:t>
      </w:r>
      <w:r>
        <w:rPr>
          <w:rFonts w:hint="eastAsia" w:ascii="仿宋" w:hAnsi="仿宋" w:eastAsia="仿宋"/>
          <w:sz w:val="32"/>
          <w:szCs w:val="32"/>
        </w:rPr>
        <w:t>管理。</w:t>
      </w:r>
    </w:p>
    <w:p>
      <w:pPr>
        <w:ind w:firstLine="716" w:firstLineChars="224"/>
        <w:rPr>
          <w:rFonts w:ascii="仿宋" w:hAnsi="仿宋" w:eastAsia="仿宋"/>
          <w:sz w:val="32"/>
          <w:szCs w:val="32"/>
        </w:rPr>
      </w:pPr>
      <w:r>
        <w:rPr>
          <w:rFonts w:hint="eastAsia" w:ascii="仿宋" w:hAnsi="仿宋" w:eastAsia="仿宋"/>
          <w:sz w:val="32"/>
          <w:szCs w:val="32"/>
        </w:rPr>
        <w:t>6、负责做好部机关机要、文秘、信访、会议、固定资产等工作的计划安排和管理；负责机关自身建设；负责老干部综合服务和保障工作；负责新闻工作网宣与舆情监控、处置。</w:t>
      </w:r>
    </w:p>
    <w:p>
      <w:pPr>
        <w:ind w:firstLine="800" w:firstLineChars="250"/>
        <w:rPr>
          <w:rFonts w:ascii="仿宋" w:hAnsi="仿宋" w:eastAsia="仿宋"/>
          <w:sz w:val="32"/>
          <w:szCs w:val="32"/>
        </w:rPr>
      </w:pPr>
      <w:r>
        <w:rPr>
          <w:rFonts w:hint="eastAsia" w:ascii="仿宋" w:hAnsi="仿宋" w:eastAsia="仿宋"/>
          <w:sz w:val="32"/>
          <w:szCs w:val="32"/>
        </w:rPr>
        <w:t>7、负责落实全县农村干部的待遇、培训、考核评议；负责村级活动场所、乡村级便民服务平台的建设维护；负责大学生村官的安置分配，办理落实相关待遇、管理与培养；负责后进村的整顿与转化升级。</w:t>
      </w:r>
    </w:p>
    <w:p>
      <w:pPr>
        <w:ind w:firstLine="800" w:firstLineChars="25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负责做好各级党组织的远程教育站点的建设与站点间网络的联接及维护，做好对平乡党建网的维护与管理，做好远程教育课件的制作与发报。</w:t>
      </w:r>
    </w:p>
    <w:p>
      <w:pPr>
        <w:ind w:firstLine="800" w:firstLineChars="25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负责</w:t>
      </w:r>
      <w:r>
        <w:rPr>
          <w:rFonts w:hint="eastAsia" w:ascii="仿宋" w:hAnsi="仿宋" w:eastAsia="仿宋"/>
          <w:sz w:val="32"/>
          <w:szCs w:val="32"/>
        </w:rPr>
        <w:t>制定全县自行车产业的行业发展政策、</w:t>
      </w:r>
      <w:r>
        <w:rPr>
          <w:rFonts w:ascii="仿宋" w:hAnsi="仿宋" w:eastAsia="仿宋"/>
          <w:sz w:val="32"/>
          <w:szCs w:val="32"/>
        </w:rPr>
        <w:t>完善</w:t>
      </w:r>
      <w:r>
        <w:rPr>
          <w:rFonts w:hint="eastAsia" w:ascii="仿宋" w:hAnsi="仿宋" w:eastAsia="仿宋"/>
          <w:sz w:val="32"/>
          <w:szCs w:val="32"/>
        </w:rPr>
        <w:t>制度、落实激励措施；</w:t>
      </w:r>
      <w:r>
        <w:rPr>
          <w:rFonts w:ascii="仿宋" w:hAnsi="仿宋" w:eastAsia="仿宋"/>
          <w:sz w:val="32"/>
          <w:szCs w:val="32"/>
        </w:rPr>
        <w:t>负责</w:t>
      </w:r>
      <w:r>
        <w:rPr>
          <w:rFonts w:hint="eastAsia" w:ascii="仿宋" w:hAnsi="仿宋" w:eastAsia="仿宋"/>
          <w:sz w:val="32"/>
          <w:szCs w:val="32"/>
        </w:rPr>
        <w:t>建设自行车产业公共服务平台：</w:t>
      </w:r>
      <w:r>
        <w:rPr>
          <w:rFonts w:ascii="仿宋" w:hAnsi="仿宋" w:eastAsia="仿宋"/>
          <w:sz w:val="32"/>
          <w:szCs w:val="32"/>
        </w:rPr>
        <w:t>负责</w:t>
      </w:r>
      <w:r>
        <w:rPr>
          <w:rFonts w:hint="eastAsia" w:ascii="仿宋" w:hAnsi="仿宋" w:eastAsia="仿宋"/>
          <w:sz w:val="32"/>
          <w:szCs w:val="32"/>
        </w:rPr>
        <w:t>自行车产业技术项目申报；负责对自行车、童车生产企业有关人与进行相关技术培训；负责全县自行车产业产品的创新研发及对外宣传推介；负责与行业协会的联络沟通；</w:t>
      </w:r>
      <w:r>
        <w:rPr>
          <w:rFonts w:ascii="仿宋" w:hAnsi="仿宋" w:eastAsia="仿宋"/>
          <w:sz w:val="32"/>
          <w:szCs w:val="32"/>
        </w:rPr>
        <w:t>负责</w:t>
      </w:r>
      <w:r>
        <w:rPr>
          <w:rFonts w:hint="eastAsia" w:ascii="仿宋" w:hAnsi="仿宋" w:eastAsia="仿宋"/>
          <w:sz w:val="32"/>
          <w:szCs w:val="32"/>
        </w:rPr>
        <w:t>行业企业家素质提升、亲情健康、基础创新及生产要素配置工程。</w:t>
      </w:r>
    </w:p>
    <w:p>
      <w:pPr>
        <w:ind w:firstLine="803" w:firstLineChars="250"/>
        <w:rPr>
          <w:rFonts w:ascii="方正仿宋_GBK" w:eastAsia="方正仿宋_GBK"/>
          <w:sz w:val="28"/>
        </w:rPr>
      </w:pPr>
      <w:r>
        <w:rPr>
          <w:rFonts w:hint="eastAsia" w:ascii="仿宋" w:hAnsi="仿宋" w:eastAsia="仿宋"/>
          <w:b/>
          <w:sz w:val="32"/>
          <w:szCs w:val="32"/>
        </w:rPr>
        <w:t>二、部门预算单位构成</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本部门由以下基层单位构成：中共平乡县委组织部、</w:t>
      </w:r>
      <w:r>
        <w:rPr>
          <w:rFonts w:ascii="仿宋" w:hAnsi="仿宋" w:eastAsia="仿宋" w:cs="宋体"/>
          <w:kern w:val="0"/>
          <w:sz w:val="32"/>
          <w:szCs w:val="32"/>
          <w:lang w:val="zh-CN"/>
        </w:rPr>
        <w:t>中共</w:t>
      </w:r>
      <w:r>
        <w:rPr>
          <w:rFonts w:hint="eastAsia" w:ascii="仿宋" w:hAnsi="仿宋" w:eastAsia="仿宋" w:cs="宋体"/>
          <w:kern w:val="0"/>
          <w:sz w:val="32"/>
          <w:szCs w:val="32"/>
          <w:lang w:val="zh-CN"/>
        </w:rPr>
        <w:t>平乡县委基层组织建设办公室、</w:t>
      </w:r>
      <w:r>
        <w:rPr>
          <w:rFonts w:ascii="仿宋" w:hAnsi="仿宋" w:eastAsia="仿宋" w:cs="宋体"/>
          <w:kern w:val="0"/>
          <w:sz w:val="32"/>
          <w:szCs w:val="32"/>
          <w:lang w:val="zh-CN"/>
        </w:rPr>
        <w:t>平乡</w:t>
      </w:r>
      <w:r>
        <w:rPr>
          <w:rFonts w:hint="eastAsia" w:ascii="仿宋" w:hAnsi="仿宋" w:eastAsia="仿宋" w:cs="宋体"/>
          <w:kern w:val="0"/>
          <w:sz w:val="32"/>
          <w:szCs w:val="32"/>
          <w:lang w:val="zh-CN"/>
        </w:rPr>
        <w:t>县企业工委、</w:t>
      </w:r>
      <w:r>
        <w:rPr>
          <w:rFonts w:ascii="仿宋" w:hAnsi="仿宋" w:eastAsia="仿宋" w:cs="宋体"/>
          <w:kern w:val="0"/>
          <w:sz w:val="32"/>
          <w:szCs w:val="32"/>
          <w:lang w:val="zh-CN"/>
        </w:rPr>
        <w:t>平乡县</w:t>
      </w:r>
      <w:r>
        <w:rPr>
          <w:rFonts w:hint="eastAsia" w:ascii="仿宋" w:hAnsi="仿宋" w:eastAsia="仿宋" w:cs="宋体"/>
          <w:kern w:val="0"/>
          <w:sz w:val="32"/>
          <w:szCs w:val="32"/>
          <w:lang w:val="zh-CN"/>
        </w:rPr>
        <w:t>自行车研究院</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三、工作活动绩效目标</w:t>
      </w:r>
    </w:p>
    <w:p>
      <w:pPr>
        <w:jc w:val="center"/>
        <w:outlineLvl w:val="0"/>
        <w:rPr>
          <w:rFonts w:ascii="方正小标宋_GBK" w:eastAsia="方正小标宋_GBK"/>
          <w:sz w:val="32"/>
        </w:rPr>
      </w:pPr>
      <w:bookmarkStart w:id="0" w:name="_Toc452459320"/>
      <w:r>
        <w:rPr>
          <w:rFonts w:hint="eastAsia" w:ascii="方正小标宋_GBK" w:eastAsia="方正小标宋_GBK"/>
          <w:sz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203</w:t>
            </w:r>
            <w:r>
              <w:rPr>
                <w:rFonts w:hint="eastAsia" w:ascii="方正小标宋_GBK" w:eastAsia="方正小标宋_GBK"/>
                <w:sz w:val="24"/>
              </w:rPr>
              <w:t>中共平乡县委组织部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党员和党组织建设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92.24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负责全县党组织建设；负责县委基层组织建设；指导全县党员教育工作；主管党员的管理和发展工作。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加强基层领导班子建设；加强全县大学生村官队伍建设；健全全县党的组织制度、党内生活制度建设；加强民主集中制建设和民主生活会宏观指导；协调和指导乡镇党代会、人代会；做好代表补选、罢免等。</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县、乡、村三级党组织换届</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负责全面统筹、协调、安排换届事宜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全部按时完成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党员统计工作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负责对每年全县党员信息的统计及管理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加强党员管理工作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建国前老党员补助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54.24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负责省级配套资金不足部分的补发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完成建国前老党员的生活补助发放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处置不合格党员工作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负责对县内不合格党员的处置工作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提升党员整体水平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督查处置率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党的群众路线教育实践活动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负责对全县党员、党组织开展教育实践活动的统筹与协调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全面提高党建水平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督查与指导</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企业党组织建设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负责对全县企业党员、党组织的建设工作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提升企业党员、党组织建设工作水平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服务与指导</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组织史资料征编工作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负责对全县各级党组织组织史的征订与编辑工作。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保存全县各级党组织史资料。</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征编完成率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筹备县委全委会召开工作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负责县委全委会每年的召开筹备工作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落实县委全委会的召开</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筹备完成率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维持县级党员服务中心的正常运行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负责为全县党员的服务工作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充分发挥组织部的党员之家的作用，为全县党员服务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服务效率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七一表彰</w:t>
            </w:r>
            <w:r>
              <w:rPr>
                <w:rFonts w:hint="cs" w:ascii="方正书宋_GBK" w:eastAsia="方正书宋_GBK"/>
                <w:b/>
              </w:rPr>
              <w:t>”</w:t>
            </w:r>
            <w:r>
              <w:rPr>
                <w:rFonts w:hint="eastAsia" w:ascii="方正书宋_GBK" w:eastAsia="方正书宋_GBK"/>
                <w:b/>
              </w:rPr>
              <w:t>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负责对全县各级优秀党组织、党员的表彰与表扬。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表彰优秀党组织党员，使其发挥优秀带头作用，促进全县党建发展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表彰数量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党员的教育培训与发展培养工作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负责全县党员的教育培养</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加强党员素质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培训次数与发展人数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四个统筹</w:t>
            </w:r>
            <w:r>
              <w:rPr>
                <w:rFonts w:hint="cs" w:ascii="方正书宋_GBK" w:eastAsia="方正书宋_GBK"/>
                <w:b/>
              </w:rPr>
              <w:t>”</w:t>
            </w:r>
            <w:r>
              <w:rPr>
                <w:rFonts w:hint="eastAsia" w:ascii="方正书宋_GBK" w:eastAsia="方正书宋_GBK"/>
                <w:b/>
              </w:rPr>
              <w:t>及其拓展活动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负责对全县基层党组织建设的统筹安排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有效提升全县基层党组织建设工作台阶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党建项目制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负责对全县党建项目的规划、制定、督导实施及验收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促进全县党建项目工作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干部管理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负责全县干部队伍管理、干部培养选拔、干部调配、交流和安置；干部教育培训</w:t>
            </w:r>
            <w:r>
              <w:rPr>
                <w:rFonts w:ascii="方正书宋_GBK" w:eastAsia="方正书宋_GBK"/>
              </w:rPr>
              <w:t>;</w:t>
            </w:r>
            <w:r>
              <w:rPr>
                <w:rFonts w:hint="eastAsia" w:ascii="方正书宋_GBK" w:eastAsia="方正书宋_GBK"/>
              </w:rPr>
              <w:t>对领导班子和领导干部的考核工作，以及全县干部考核工作的宏观指导和督导检查；指导领导班子的思想作风建设；负责对全县组织部门干部监督工作的综合、协调和宏观指导。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国家工资政策和涉及领导干部收入分配的相关政策，准确高效办理工资及退休费审批；培养锻炼干部，提高干部整体素质；进一步增强我县干部教育培训工作的统筹性、针对性、有效性，不断提高干部素质和业务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干部考核与干部监督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负责组织对全县干部考核工作的宏观指导和督导检查；负责对全县组织部门干部监督工作的综合、协调和宏观指导；负责干部的宏观管理和备案审查工作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干部的绩效奖惩与监督管理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考核完成率与谈话、函询次数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公务员信息系统的维护与管理工作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负责对公务员信息管理系统的维护以及对全年公务员数量与信息变化的录入。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完成省市公务员统计任务，方便人事资料查询等。</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干部信息管理系统的维护与干部统计工作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负责对干部信息管理系统的维护以及对全县全年的干部数量与信息的变化录入。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完成省市干部统计工作安排，方便人事资料查询等。</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干部教育培训工作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负责对全县干部的教育、引导、培训工作。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加强干部素质，提高干部整体水平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培训覆盖率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干部工资管理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负责依据干部档案与考核情况对干部职工的工资调整与落实工作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干部职工的工资落实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调资完成率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干部档案室维护与运行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负责全县领导干部以及其他干部职工的档案审核、管理、统计等工作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保证每一名干部职工档案的真实性、完整性。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档案管理系统维护</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人才工作及人才队伍建设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负责全县人才工作的综合协调、检查指导。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加强人才队伍建设。</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高层次人才选拔与培养工作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负责对全县各类高层次人才的</w:t>
            </w:r>
            <w:r>
              <w:rPr>
                <w:rFonts w:hint="eastAsia" w:ascii="方正书宋_GBK" w:eastAsia="方正书宋_GBK"/>
                <w:lang w:eastAsia="zh-CN"/>
              </w:rPr>
              <w:t>选拔</w:t>
            </w:r>
            <w:r>
              <w:rPr>
                <w:rFonts w:hint="eastAsia" w:ascii="方正书宋_GBK" w:eastAsia="方正书宋_GBK"/>
              </w:rPr>
              <w:t>与培养工作，负责对全县各类青年业务骨干和科学技术带头人的培养与审核。</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w:t>
            </w:r>
            <w:r>
              <w:rPr>
                <w:rFonts w:hint="eastAsia" w:ascii="方正书宋_GBK" w:eastAsia="方正书宋_GBK"/>
                <w:lang w:eastAsia="zh-CN"/>
              </w:rPr>
              <w:t>选拔</w:t>
            </w:r>
            <w:r>
              <w:rPr>
                <w:rFonts w:hint="eastAsia" w:ascii="方正书宋_GBK" w:eastAsia="方正书宋_GBK"/>
              </w:rPr>
              <w:t>出多位高层次人才为我县经济社会发展提供高质量服务。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选拔</w:t>
            </w:r>
            <w:r>
              <w:rPr>
                <w:rFonts w:hint="eastAsia" w:ascii="方正书宋_GBK" w:eastAsia="方正书宋_GBK"/>
              </w:rPr>
              <w:t>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人才培养工作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负责对全县各类青年业务骨干和科学技术带头人的培养与审核。</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加强培养各类业务骨干与科学技术带头人，为我县经济社会发展服务。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培养数量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组织事务管理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负责做好部机关机要、文秘、信访、会议、固定资产等工作的计划安排和管理；负责新闻工作网宣与舆情监控、处置。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做好部机关机要、文秘、信访、会议、固定资产等工作的计划安排和管理；干部、人事政策科学合理；做好老干部综合服务和保障工作；做到新闻工作网宣与舆情监控到位、处置及时。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部机关固定资产的更新与维护情况</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负责对部机关内部各种办公器械与家具的维护与更新。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保障部机关正常办公运行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正常维护</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新闻网宣工作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负责对县内舆情在各类各级网站发布的监控与宣传工作。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保障县内舆情在网络的正常宣传与发布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发宣传贴次数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ascii="方正书宋_GBK" w:eastAsia="方正书宋_GBK"/>
                <w:b/>
              </w:rPr>
              <w:t>12380”</w:t>
            </w:r>
            <w:r>
              <w:rPr>
                <w:rFonts w:hint="eastAsia" w:ascii="方正书宋_GBK" w:eastAsia="方正书宋_GBK"/>
                <w:b/>
              </w:rPr>
              <w:t>系统的建设与维护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负责建设平乡县</w:t>
            </w:r>
            <w:r>
              <w:rPr>
                <w:rFonts w:hint="cs" w:ascii="方正书宋_GBK" w:eastAsia="方正书宋_GBK"/>
              </w:rPr>
              <w:t>“</w:t>
            </w:r>
            <w:r>
              <w:rPr>
                <w:rFonts w:ascii="方正书宋_GBK" w:eastAsia="方正书宋_GBK"/>
              </w:rPr>
              <w:t>12380”</w:t>
            </w:r>
            <w:r>
              <w:rPr>
                <w:rFonts w:hint="eastAsia" w:ascii="方正书宋_GBK" w:eastAsia="方正书宋_GBK"/>
              </w:rPr>
              <w:t>系统与中央省市对接，保障组织系统接访工作。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保障组织系统对广大群众来访来电的承接与受理。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网络联通率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大组工网</w:t>
            </w:r>
            <w:r>
              <w:rPr>
                <w:rFonts w:hint="cs" w:ascii="方正书宋_GBK" w:eastAsia="方正书宋_GBK"/>
                <w:b/>
              </w:rPr>
              <w:t>”</w:t>
            </w:r>
            <w:r>
              <w:rPr>
                <w:rFonts w:hint="eastAsia" w:ascii="方正书宋_GBK" w:eastAsia="方正书宋_GBK"/>
                <w:b/>
              </w:rPr>
              <w:t>的维护运行工作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w:t>
            </w:r>
            <w:r>
              <w:rPr>
                <w:rFonts w:hint="cs" w:ascii="方正书宋_GBK" w:eastAsia="方正书宋_GBK"/>
              </w:rPr>
              <w:t>“</w:t>
            </w:r>
            <w:r>
              <w:rPr>
                <w:rFonts w:hint="eastAsia" w:ascii="方正书宋_GBK" w:eastAsia="方正书宋_GBK"/>
              </w:rPr>
              <w:t>大组工网</w:t>
            </w:r>
            <w:r>
              <w:rPr>
                <w:rFonts w:hint="cs" w:ascii="方正书宋_GBK" w:eastAsia="方正书宋_GBK"/>
              </w:rPr>
              <w:t>”</w:t>
            </w:r>
            <w:r>
              <w:rPr>
                <w:rFonts w:hint="eastAsia" w:ascii="方正书宋_GBK" w:eastAsia="方正书宋_GBK"/>
              </w:rPr>
              <w:t>的正常维护与运行工作。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保障与中央、省市各级联通，保障组织系统文件与资料的传送与发报。</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大组工网安全运行率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部机关订阅党报党刊及机关图书室的运行</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负责部机关日常党报党刊的订阅以及部机关图书室资料的订阅</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加强部机关干部职工的整体素质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订阅数量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招商引资工作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负责对部机关招商引资工作任务目标完成</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保证部机关对县委下达的招商引资工作的完成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招商引资工作完成率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完成省、市、县交办的其他临时性工作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负责落实各级领导交办的临时性工作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保证各项工作的正常开展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临时性工作完成率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现代远程教育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61.44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负责对县、乡、村三级党组织的现代远程教育；负责对</w:t>
            </w:r>
            <w:r>
              <w:rPr>
                <w:rFonts w:hint="cs" w:ascii="方正书宋_GBK" w:eastAsia="方正书宋_GBK"/>
              </w:rPr>
              <w:t>“</w:t>
            </w:r>
            <w:r>
              <w:rPr>
                <w:rFonts w:hint="eastAsia" w:ascii="方正书宋_GBK" w:eastAsia="方正书宋_GBK"/>
              </w:rPr>
              <w:t>平乡党建网</w:t>
            </w:r>
            <w:r>
              <w:rPr>
                <w:rFonts w:hint="cs" w:ascii="方正书宋_GBK" w:eastAsia="方正书宋_GBK"/>
              </w:rPr>
              <w:t>”</w:t>
            </w:r>
            <w:r>
              <w:rPr>
                <w:rFonts w:hint="eastAsia" w:ascii="方正书宋_GBK" w:eastAsia="方正书宋_GBK"/>
              </w:rPr>
              <w:t>的维护与管理；负责对现代远程教育课件的制作与购置。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做好各级党组织的远程教育站点的建设与站点间网络的联接及维护，做好对平乡党建网的维护与管理，做好远程教育课件的制作与发报。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平乡党建网</w:t>
            </w:r>
            <w:r>
              <w:rPr>
                <w:rFonts w:hint="cs" w:ascii="方正书宋_GBK" w:eastAsia="方正书宋_GBK"/>
                <w:b/>
              </w:rPr>
              <w:t>”</w:t>
            </w:r>
            <w:r>
              <w:rPr>
                <w:rFonts w:hint="eastAsia" w:ascii="方正书宋_GBK" w:eastAsia="方正书宋_GBK"/>
                <w:b/>
              </w:rPr>
              <w:t>的维护与运行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w:t>
            </w:r>
            <w:r>
              <w:rPr>
                <w:rFonts w:hint="cs" w:ascii="方正书宋_GBK" w:eastAsia="方正书宋_GBK"/>
              </w:rPr>
              <w:t>“</w:t>
            </w:r>
            <w:r>
              <w:rPr>
                <w:rFonts w:hint="eastAsia" w:ascii="方正书宋_GBK" w:eastAsia="方正书宋_GBK"/>
              </w:rPr>
              <w:t>平乡党建网</w:t>
            </w:r>
            <w:r>
              <w:rPr>
                <w:rFonts w:hint="cs" w:ascii="方正书宋_GBK" w:eastAsia="方正书宋_GBK"/>
              </w:rPr>
              <w:t>”</w:t>
            </w:r>
            <w:r>
              <w:rPr>
                <w:rFonts w:hint="eastAsia" w:ascii="方正书宋_GBK" w:eastAsia="方正书宋_GBK"/>
              </w:rPr>
              <w:t>的维护更新与运行管理工作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w:t>
            </w:r>
            <w:r>
              <w:rPr>
                <w:rFonts w:hint="cs" w:ascii="方正书宋_GBK" w:eastAsia="方正书宋_GBK"/>
              </w:rPr>
              <w:t>“</w:t>
            </w:r>
            <w:r>
              <w:rPr>
                <w:rFonts w:hint="eastAsia" w:ascii="方正书宋_GBK" w:eastAsia="方正书宋_GBK"/>
              </w:rPr>
              <w:t>平乡党建网</w:t>
            </w:r>
            <w:r>
              <w:rPr>
                <w:rFonts w:hint="cs" w:ascii="方正书宋_GBK" w:eastAsia="方正书宋_GBK"/>
              </w:rPr>
              <w:t>”</w:t>
            </w:r>
            <w:r>
              <w:rPr>
                <w:rFonts w:hint="eastAsia" w:ascii="方正书宋_GBK" w:eastAsia="方正书宋_GBK"/>
              </w:rPr>
              <w:t>的正常运行。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平乡党建网运行率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远教片的制作与购置工作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负责对党员现代远程教育片的制作和购置课件情况；</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保障远程教育的内容与质量。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制作与购置率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电教室设备的更新与维护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负责对电教室设备的更新与维护工作。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保障电教设备能够正常拍摄录制远程教育课件。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设备安全运行率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县、乡、村远程教育广场建设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负责对县、乡、村远程教育示范站点的建设连接工作。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加强各级党组织远程教育广场的建设，使广大党员干部便捷学习途径。</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施工完成率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远程教育站点维护运行工作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w:t>
            </w:r>
            <w:bookmarkStart w:id="1" w:name="_GoBack"/>
            <w:bookmarkEnd w:id="1"/>
            <w:r>
              <w:rPr>
                <w:rFonts w:hint="eastAsia" w:ascii="方正书宋_GBK" w:eastAsia="方正书宋_GBK"/>
              </w:rPr>
              <w:t>联系县联通公司对各级远教站点的维护维修与连接工作。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保障各级远教站点的联通。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连接畅通率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农村干部管理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负责制定年度工作方案，并督促落实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制定目标、完善制度、落实待遇、全员培训、考核评议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创先争优及优秀支书评选</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负责优秀村干部推荐选拔和表彰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发挥典型示范作用，激发工作积极性。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评选表彰人数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农村干部</w:t>
            </w:r>
            <w:r>
              <w:rPr>
                <w:rFonts w:hint="cs" w:ascii="方正书宋_GBK" w:eastAsia="方正书宋_GBK"/>
                <w:b/>
              </w:rPr>
              <w:t>“</w:t>
            </w:r>
            <w:r>
              <w:rPr>
                <w:rFonts w:hint="eastAsia" w:ascii="方正书宋_GBK" w:eastAsia="方正书宋_GBK"/>
                <w:b/>
              </w:rPr>
              <w:t>一定三有</w:t>
            </w:r>
            <w:r>
              <w:rPr>
                <w:rFonts w:hint="cs" w:ascii="方正书宋_GBK" w:eastAsia="方正书宋_GBK"/>
                <w:b/>
              </w:rPr>
              <w:t>”</w:t>
            </w:r>
            <w:r>
              <w:rPr>
                <w:rFonts w:hint="eastAsia" w:ascii="方正书宋_GBK" w:eastAsia="方正书宋_GBK"/>
                <w:b/>
              </w:rPr>
              <w:t>机制运行</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负责村干部基础职务补贴审核发放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落实岗位待遇。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村干部人数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ascii="方正书宋_GBK" w:eastAsia="方正书宋_GBK"/>
                <w:b/>
              </w:rPr>
              <w:t>631”</w:t>
            </w:r>
            <w:r>
              <w:rPr>
                <w:rFonts w:hint="eastAsia" w:ascii="方正书宋_GBK" w:eastAsia="方正书宋_GBK"/>
                <w:b/>
              </w:rPr>
              <w:t>管理及年度考核评议</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负责农村干部年度考核</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客观评价工作实绩，树立争先意识。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组织考核次数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村干部素质提升工程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负责农村干部素质培训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通过系统培训，提高村干部履职能力。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两委</w:t>
            </w:r>
            <w:r>
              <w:rPr>
                <w:rFonts w:hint="cs" w:ascii="方正书宋_GBK" w:eastAsia="方正书宋_GBK"/>
                <w:b/>
              </w:rPr>
              <w:t>”</w:t>
            </w:r>
            <w:r>
              <w:rPr>
                <w:rFonts w:hint="eastAsia" w:ascii="方正书宋_GBK" w:eastAsia="方正书宋_GBK"/>
                <w:b/>
              </w:rPr>
              <w:t>工作规范化管理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负责建立健全农村党建工作制度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通过推广</w:t>
            </w:r>
            <w:r>
              <w:rPr>
                <w:rFonts w:hint="cs" w:ascii="方正书宋_GBK" w:eastAsia="方正书宋_GBK"/>
              </w:rPr>
              <w:t>“</w:t>
            </w:r>
            <w:r>
              <w:rPr>
                <w:rFonts w:hint="eastAsia" w:ascii="方正书宋_GBK" w:eastAsia="方正书宋_GBK"/>
              </w:rPr>
              <w:t>四议两公开</w:t>
            </w:r>
            <w:r>
              <w:rPr>
                <w:rFonts w:hint="cs" w:ascii="方正书宋_GBK" w:eastAsia="方正书宋_GBK"/>
              </w:rPr>
              <w:t>”</w:t>
            </w:r>
            <w:r>
              <w:rPr>
                <w:rFonts w:hint="eastAsia" w:ascii="方正书宋_GBK" w:eastAsia="方正书宋_GBK"/>
              </w:rPr>
              <w:t>，落实</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等制度，规范村干部工作行为。</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制度建立完善数量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大学生村官管理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负责大学生村官安置分配，办理落实相关待遇，加强教育管理和培养。</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不断促进全县大学生村官工作规范化、制度化，提高大学生村官教育管理培养水平，发挥其应有作用。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教育培养，提高工作能力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0.24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负责大学生村官教育培训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每年两次集中培训，通过培训，促使尽快实现角色转变，熟悉村务工作，提高工作本领。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培训效果及次数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落实待遇、办理养老保险和人身意外伤害险。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落实岗位待遇</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落实工资待遇，每年办理一次养老保险和意外伤害险。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大学生村官人数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规范化、制度化管理及年度述职考核</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0.10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负责大学生村官年度考核</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每年组织年度考核，评价实际表现，实现优胜劣汰。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考核完成情况</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搭建交流平台，规范村官流动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0.20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开展多种形式的才艺展示会、现场观摩会等，加强联谊联络。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通过邢台市大学生村官主题活动日，提升各界对大学生村官的认同感和满意度。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活动开展次数及流动人数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村级活动场所建设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督促硬件建设、软件规范、日常维护和管理使用。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w:t>
            </w:r>
            <w:r>
              <w:rPr>
                <w:rFonts w:hint="cs" w:ascii="方正书宋_GBK" w:eastAsia="方正书宋_GBK"/>
              </w:rPr>
              <w:t>“</w:t>
            </w:r>
            <w:r>
              <w:rPr>
                <w:rFonts w:hint="eastAsia" w:ascii="方正书宋_GBK" w:eastAsia="方正书宋_GBK"/>
              </w:rPr>
              <w:t>新建一批、改扩建一批、规范完善一批</w:t>
            </w:r>
            <w:r>
              <w:rPr>
                <w:rFonts w:hint="cs" w:ascii="方正书宋_GBK" w:eastAsia="方正书宋_GBK"/>
              </w:rPr>
              <w:t>”</w:t>
            </w:r>
            <w:r>
              <w:rPr>
                <w:rFonts w:hint="eastAsia" w:ascii="方正书宋_GBK" w:eastAsia="方正书宋_GBK"/>
              </w:rPr>
              <w:t>的要求，解决没有活动场所或场所不能使用问题，突出提升活动场所标准不高问题。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日常维护、改造升级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负责调研摸底，推动建设以及检查验收。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制定建设标准和硬件配置标准，建立阵地管理使用制度，实现全县村村具有一所建设达标、管理规范、运行良好的活动场所。</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新建、改造的活动场所数量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村便民服务平台建设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制定标准，加强督查，强化宣传。</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以建设基层服务型党组织为目标，将与群众生产生活密切相关的事项集中办理或代为办理，打造各级党委政府了解民情、办理民事、解决民忧、凝聚民心的平台。</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创建基层服务型党组织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硬件维护、人员培训及工作运行；</w:t>
            </w:r>
            <w:r>
              <w:rPr>
                <w:rFonts w:ascii="方正书宋_GBK" w:eastAsia="方正书宋_GBK"/>
              </w:rPr>
              <w:t>432</w:t>
            </w:r>
            <w:r>
              <w:rPr>
                <w:rFonts w:hint="eastAsia" w:ascii="方正书宋_GBK" w:eastAsia="方正书宋_GBK"/>
              </w:rPr>
              <w:t>服务模式推行。</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w:t>
            </w:r>
            <w:r>
              <w:rPr>
                <w:rFonts w:hint="cs" w:ascii="方正书宋_GBK" w:eastAsia="方正书宋_GBK"/>
              </w:rPr>
              <w:t>“</w:t>
            </w:r>
            <w:r>
              <w:rPr>
                <w:rFonts w:hint="eastAsia" w:ascii="方正书宋_GBK" w:eastAsia="方正书宋_GBK"/>
              </w:rPr>
              <w:t>四化四转变</w:t>
            </w:r>
            <w:r>
              <w:rPr>
                <w:rFonts w:hint="cs" w:ascii="方正书宋_GBK" w:eastAsia="方正书宋_GBK"/>
              </w:rPr>
              <w:t>”</w:t>
            </w:r>
            <w:r>
              <w:rPr>
                <w:rFonts w:hint="eastAsia" w:ascii="方正书宋_GBK" w:eastAsia="方正书宋_GBK"/>
              </w:rPr>
              <w:t>，即硬件规范化、变分散办为集中办，职能流程化、变模糊办为明白办；队伍网络化，变群众办为干部办；机制常态化，变被动办为主动办。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村便民服务站平台建设数量，代办员培训次数，服务活动开展次数。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后进村整顿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0.30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摸排整顿、制定方案、落实措施、转化升级。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通过集中整顿，党组织班子配齐配优，凝聚力战斗力显著增强</w:t>
            </w:r>
            <w:r>
              <w:rPr>
                <w:rFonts w:ascii="方正书宋_GBK" w:eastAsia="方正书宋_GBK"/>
              </w:rPr>
              <w:t>;</w:t>
            </w:r>
            <w:r>
              <w:rPr>
                <w:rFonts w:hint="eastAsia" w:ascii="方正书宋_GBK" w:eastAsia="方正书宋_GBK"/>
              </w:rPr>
              <w:t>党员干部队伍结构优化、素质提升，服务群众能力明显提高</w:t>
            </w:r>
            <w:r>
              <w:rPr>
                <w:rFonts w:ascii="方正书宋_GBK" w:eastAsia="方正书宋_GBK"/>
              </w:rPr>
              <w:t>;</w:t>
            </w:r>
            <w:r>
              <w:rPr>
                <w:rFonts w:hint="eastAsia" w:ascii="方正书宋_GBK" w:eastAsia="方正书宋_GBK"/>
              </w:rPr>
              <w:t>制度机制健全规范，党内活动能够正常有序开展</w:t>
            </w:r>
            <w:r>
              <w:rPr>
                <w:rFonts w:ascii="方正书宋_GBK" w:eastAsia="方正书宋_GBK"/>
              </w:rPr>
              <w:t>;</w:t>
            </w:r>
            <w:r>
              <w:rPr>
                <w:rFonts w:hint="eastAsia" w:ascii="方正书宋_GBK" w:eastAsia="方正书宋_GBK"/>
              </w:rPr>
              <w:t>突出问题得到解决，信访、安全隐患有效化解，群众满意度明显提高。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建制度、建阵地、抓指导、抓验收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0.30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摸底排查，合力整顿，解决问题，强化督导。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配强班子，建强队伍，健全制度，匡正风气，解决难题。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后进村排查数量。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党建示范点打造</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制定方案并倾力培育打造</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积极探索典型引路、示范带动基层党建工作的有效途径，以创建促规范，以示范活全局。</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筛选培育、宣传推广。</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围绕中心点，打造示范线，连成示范带。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以地域特点和沿路、沿线实际为依据，以创建示范村为基础，在全市、全省或全国打造具有一定知名度和影响力的典型，有效整合提升全市典型资源。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示范点数量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基层党建工作考核验收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0.90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接待省市考核，并对各乡镇年度党建重点工作进行考核验收。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深入贯彻从严治党要求，了解掌握全县基层党建整体情况和存在问题，提出改进措施，不断提升基层党建工作科学化水平。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迎检、考核、督导、宣传</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0.90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迎接省市考核，组织乡镇党委书记述职。</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通过考核评议，检验各乡镇基层党建工作成绩。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考核完成情况</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省市县安排的其他工作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随时完成省市安排的临时性、创新性、阶段性工作任务。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确保基层党建各项工作任务谋划到位，顺利进行，按时完成。</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2016</w:t>
            </w:r>
            <w:r>
              <w:rPr>
                <w:rFonts w:hint="eastAsia" w:ascii="方正书宋_GBK" w:eastAsia="方正书宋_GBK"/>
                <w:b/>
              </w:rPr>
              <w:t>年省市农村党建集中活动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完成上级安排部署的重要任务，研究提出落实计划并组织实施。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按照要求，顺利完成。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活动次数和工作量。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自行车政策、规划制定</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参与制定我县自行车行业政策和未来发展规划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制定切实可行的行业发展政策、完善制度、落实激励措施、加快促进行业发展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制定行业发展规划</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聘请行业专家对我县行业进行会诊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制定有利于促进行业快速发展的目标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目标明确可行</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技术研发</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针对我县普遍存在的关键技术进行集中研发攻关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解决关键共性技术难题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研发新技术件数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行业资源整合</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负责把我县普遍存在的优势资源进行整合</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企业利用资源便利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整合资源个数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建设公共服务平台</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建设自行车质量检测公共服务平台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把县内质量检测进行整合，协调有关部门，争取上级专项经费，建设公共服务平台</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建设检测平台</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负责对自行车、童车进行免费检测</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对县内企业生产的产品进行免费检测，并对企业技术人员提供培训</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检测次数和培训人数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建设公共服务平台</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给全县企业提供包括设计服务、生产技术服务和销售服务为一体的公共服务平台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对企业设计技术服务人才进行集中培训</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承担国家和省部级重点课题研究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承担省级以上有关自行车重点课题研究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对省部级以上重点课题进行研究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研究成果</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技术项目申报及实施</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自行车、童车企业技术项目的申报与实施工作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参与县内企业对自行车童车生产技术研发和技术升级改造项目申报和实施</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技术项目申报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对企业研发的新技术和改造项目进行申报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参与企业生产技术项目申报工作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项目申报数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技术项目推广</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对技术项目对有需求企业进行推广</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参与企业生产技术项目推广工作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申请推广项目数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人员培训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为自行车、童车行业提供人员培训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对自行车、童车生产企业有关人员进行相关的技术培训</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生产技术培训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对全县企业进行新型生产技术、制造工艺进行培训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使企业尽快接受新型生产技术和制造工艺</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培训次数和受培训人数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新产品开发和设计理念培训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请有关专家对全县企业进行新产品开发和设计创新理念进行系统培训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使企业都能够认识到新产品开发和掌握当前发展前景，跟上当前发展理念</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发展理念培训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通过带企业家外出参观学习和请专家讲座，转变企业家发展理念</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组织企业家外出学习次数和请专家讲座活动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受教育人数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检测标准和质量检测要求培训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对企业质量检测部门进行培训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使企业质监部门实时掌握行业检测要求最新动态，使产品符合国家、国际最新检测标准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开发创新新产品</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发挥自身带头示范作用，积极参与创新活动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每年通过自身聘请专业人员进行创新和研发新型生产工艺和申报发明专利在全县进行推广，带动全县创新研发</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申请发明专利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结合当前发展趋势，通过聘请有关专家研发申请专利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把申请的专利在全县免费进行推广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申请专利个数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开发新产品</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联合有关企业开发新产品，在企业中进行推广</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新产品开发要在行业占前沿位置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新产品开发件数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自行车、童车产业产品的对外宣传推介</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负责对全县产业、产品的对外宣传</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产业、产品在行业内的认知度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组织召开展会</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主办协办展会，组织企业进行参展，邀请外面客商参加展会，向外宣传推广产品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主办两次展会和邀请</w:t>
            </w:r>
            <w:r>
              <w:rPr>
                <w:rFonts w:ascii="方正书宋_GBK" w:eastAsia="方正书宋_GBK"/>
              </w:rPr>
              <w:t>500</w:t>
            </w:r>
            <w:r>
              <w:rPr>
                <w:rFonts w:hint="eastAsia" w:ascii="方正书宋_GBK" w:eastAsia="方正书宋_GBK"/>
              </w:rPr>
              <w:t>家以上企业参加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展会召开次数和参加企业家</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组织企业外出参加展会，向行业协会和新闻媒体宣传推介我县产业</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组织我县企业进行外出参加行业展会，积极向行业协会和新闻媒体进行宣传推介我县产业和产品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外出参加展会</w:t>
            </w:r>
            <w:r>
              <w:rPr>
                <w:rFonts w:ascii="方正书宋_GBK" w:eastAsia="方正书宋_GBK"/>
              </w:rPr>
              <w:t>3</w:t>
            </w:r>
            <w:r>
              <w:rPr>
                <w:rFonts w:hint="eastAsia" w:ascii="方正书宋_GBK" w:eastAsia="方正书宋_GBK"/>
              </w:rPr>
              <w:t>次以上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参加展会次数和新闻曝光次数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自行车文化展示交流</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对自行车知识进行普及和新品展示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开展科普活动、接待外来人员参观</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受教育人数和接待外来人员批次</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负责与行业协会的联络沟通</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经常与行业协会进行沟通联络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积极参加行业协会活动，邀请来我县举办活动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参加行业协会活动，邀请来我县举办活动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积极参加行业协会举办的活动，在活动中宣传推介我县产业，邀请来我县举办活动，加大我县产业宣传力度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在行业协会举办活动中宣传我县产业</w:t>
            </w:r>
            <w:r>
              <w:rPr>
                <w:rFonts w:ascii="方正书宋_GBK" w:eastAsia="方正书宋_GBK"/>
              </w:rPr>
              <w:t>5</w:t>
            </w:r>
            <w:r>
              <w:rPr>
                <w:rFonts w:hint="eastAsia" w:ascii="方正书宋_GBK" w:eastAsia="方正书宋_GBK"/>
              </w:rPr>
              <w:t>次以上，邀请来我县举办活动</w:t>
            </w:r>
            <w:r>
              <w:rPr>
                <w:rFonts w:ascii="方正书宋_GBK" w:eastAsia="方正书宋_GBK"/>
              </w:rPr>
              <w:t>2</w:t>
            </w:r>
            <w:r>
              <w:rPr>
                <w:rFonts w:hint="eastAsia" w:ascii="方正书宋_GBK" w:eastAsia="方正书宋_GBK"/>
              </w:rPr>
              <w:t>次以上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行业协会期刊见报次数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企业家素质提升工程</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组织企业家外出参观学习，邀请专家学者对企业业主进行培训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使企业家开拓视野、增长见识、沟通了解、互通有无，为企业间协作发展搭建交流平台。</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组织纳入服务范围的企业家外出参观学习</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组织纳入服务范围的企业家</w:t>
            </w:r>
            <w:r>
              <w:rPr>
                <w:rFonts w:ascii="方正书宋_GBK" w:eastAsia="方正书宋_GBK"/>
              </w:rPr>
              <w:t>2-3</w:t>
            </w:r>
            <w:r>
              <w:rPr>
                <w:rFonts w:hint="eastAsia" w:ascii="方正书宋_GBK" w:eastAsia="方正书宋_GBK"/>
              </w:rPr>
              <w:t>次外出参观学习，开拓视频，增长见识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每年组织我县纳入服务范围的企业家进行两到三次外出参观学习，学习外地的先进经验和作法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学习次数和参加人数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邀请专家学者来我县授课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邀请科研院所、大专院校学者对企业业主每年进行两次以上学习讲座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每年邀请专家学者来我县进行授课，组织税务局、科技局和工信局等部门对我县进行专业知识培训</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培训次数和受培训人数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每季度召开一次企业座谈会</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组织召开企业家座谈会，沟通了解、互通有无</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参加企业家人数和召开次数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企业家参加积极性和座谈效果</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生产要素配置工程</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对企业开展生产要素全方面配置服务工程</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为企业免费开展信息市场、人才技术、银企对接和法律维权服务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信息市场服务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为企业提供</w:t>
            </w:r>
            <w:r>
              <w:rPr>
                <w:rFonts w:hint="cs" w:ascii="方正书宋_GBK" w:eastAsia="方正书宋_GBK"/>
              </w:rPr>
              <w:t>“</w:t>
            </w:r>
            <w:r>
              <w:rPr>
                <w:rFonts w:hint="eastAsia" w:ascii="方正书宋_GBK" w:eastAsia="方正书宋_GBK"/>
              </w:rPr>
              <w:t>政策发布、通知通告、市场供求、企业诉求、人才引进、产品展示和企业宣传等信息服务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搭建信息平台，建设平乡县服务企业网站，整合各类数据，实现信息共享</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建立平乡县服务企业网站，服务企业次数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人才技术服务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实施援企稳岗工程，健全企业用工公共服务平台，引导企业与职工签订劳动合同</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围绕我县优势企业，帮助企业吸纳各类高级专业技术人才，依托自行车产业技术研究院等科研机构为企业提供技术咨询和产品研发设计。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引进高层次人才和为企业提供产品研发设计</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银企对接服务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完善银企对接机制，建立政府、银行、企业三方协调联动机制，定期开展银企对接活动。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积极推进中小企业融资平台建设，为广大中小企业开拓更多的融资渠道</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引进优秀的会计事务所和投资管理公司为中心企业提供财务管理服务。</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法律维权服务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建立维权机构，受理各类涉及企业的侵权投诉、法律咨询、产权保护和治乱减负等案件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开通为企业服务投诉维权电话，为企业提供法律法规咨询和援助服务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为企业提供法律咨询和援助，免费送法上门，保护企业的合法权益</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基础创新工程</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积极吸引国内知名高校，研究院所来我县设立创新基地。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提高服务机构在企业持续创新能力建设方面的作用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公共技术服务平台建设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引导企业、高校、科研机构和行业组织等单位参与，共同建设面向社会、资源共享的公共技术服务平台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提高服务机构在企业持续创新能力建设方面的作用，加速科技成果向现实生产力转化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公共技术平台建设运行情况</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亲情健康工程</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对纳入服务范围的企业家开展送温暖和亲情健康活动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为企业家开展健康体检和生日送温暖活动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开展</w:t>
            </w:r>
            <w:r>
              <w:rPr>
                <w:rFonts w:hint="cs" w:ascii="方正书宋_GBK" w:eastAsia="方正书宋_GBK"/>
                <w:b/>
              </w:rPr>
              <w:t>“</w:t>
            </w:r>
            <w:r>
              <w:rPr>
                <w:rFonts w:hint="eastAsia" w:ascii="方正书宋_GBK" w:eastAsia="方正书宋_GBK"/>
                <w:b/>
              </w:rPr>
              <w:t>送温暖</w:t>
            </w:r>
            <w:r>
              <w:rPr>
                <w:rFonts w:hint="cs" w:ascii="方正书宋_GBK" w:eastAsia="方正书宋_GBK"/>
                <w:b/>
              </w:rPr>
              <w:t>”</w:t>
            </w:r>
            <w:r>
              <w:rPr>
                <w:rFonts w:hint="eastAsia" w:ascii="方正书宋_GBK" w:eastAsia="方正书宋_GBK"/>
                <w:b/>
              </w:rPr>
              <w:t>活动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在纳入服务范围企业法人代表或其父母（</w:t>
            </w:r>
            <w:r>
              <w:rPr>
                <w:rFonts w:ascii="方正书宋_GBK" w:eastAsia="方正书宋_GBK"/>
              </w:rPr>
              <w:t>70</w:t>
            </w:r>
            <w:r>
              <w:rPr>
                <w:rFonts w:hint="eastAsia" w:ascii="方正书宋_GBK" w:eastAsia="方正书宋_GBK"/>
              </w:rPr>
              <w:t>周岁及以上）生辰之际，代表县委、县政府</w:t>
            </w:r>
            <w:r>
              <w:rPr>
                <w:rFonts w:hint="cs" w:ascii="方正书宋_GBK" w:eastAsia="方正书宋_GBK"/>
              </w:rPr>
              <w:t>“</w:t>
            </w:r>
            <w:r>
              <w:rPr>
                <w:rFonts w:hint="eastAsia" w:ascii="方正书宋_GBK" w:eastAsia="方正书宋_GBK"/>
              </w:rPr>
              <w:t>送蛋糕</w:t>
            </w:r>
            <w:r>
              <w:rPr>
                <w:rFonts w:hint="cs" w:ascii="方正书宋_GBK" w:eastAsia="方正书宋_GBK"/>
              </w:rPr>
              <w:t>”</w:t>
            </w:r>
            <w:r>
              <w:rPr>
                <w:rFonts w:hint="eastAsia" w:ascii="方正书宋_GBK" w:eastAsia="方正书宋_GBK"/>
              </w:rPr>
              <w:t>、</w:t>
            </w:r>
            <w:r>
              <w:rPr>
                <w:rFonts w:hint="cs" w:ascii="方正书宋_GBK" w:eastAsia="方正书宋_GBK"/>
              </w:rPr>
              <w:t>“</w:t>
            </w:r>
            <w:r>
              <w:rPr>
                <w:rFonts w:hint="eastAsia" w:ascii="方正书宋_GBK" w:eastAsia="方正书宋_GBK"/>
              </w:rPr>
              <w:t>献鲜花</w:t>
            </w:r>
            <w:r>
              <w:rPr>
                <w:rFonts w:hint="cs" w:ascii="方正书宋_GBK" w:eastAsia="方正书宋_GBK"/>
              </w:rPr>
              <w:t>”</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让企业家感受到县委县政府的关怀</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活动开展情况</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开展</w:t>
            </w:r>
            <w:r>
              <w:rPr>
                <w:rFonts w:hint="cs" w:ascii="方正书宋_GBK" w:eastAsia="方正书宋_GBK"/>
                <w:b/>
              </w:rPr>
              <w:t>“</w:t>
            </w:r>
            <w:r>
              <w:rPr>
                <w:rFonts w:hint="eastAsia" w:ascii="方正书宋_GBK" w:eastAsia="方正书宋_GBK"/>
                <w:b/>
              </w:rPr>
              <w:t>企业家健康工程</w:t>
            </w:r>
            <w:r>
              <w:rPr>
                <w:rFonts w:hint="cs" w:ascii="方正书宋_GBK" w:eastAsia="方正书宋_GBK"/>
                <w:b/>
              </w:rPr>
              <w:t>”</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为我县纳入服务范围的企业家每年进行一次免费体检服务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守护好企业家的健康，激励企业家奋发向上，为我县的经济发展做出更大的贡献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活动开展情况</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研究院正常运行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自行车研究院日常办公的运行</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保障研究院正常运转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研究院日常办公费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研究院日常工作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保障研究院正常运转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正常办公</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bl>
    <w:p>
      <w:pPr>
        <w:ind w:firstLine="643" w:firstLineChars="200"/>
        <w:rPr>
          <w:rFonts w:ascii="仿宋" w:hAnsi="仿宋" w:eastAsia="仿宋"/>
          <w:b/>
          <w:sz w:val="32"/>
        </w:rPr>
      </w:pPr>
      <w:r>
        <w:rPr>
          <w:rFonts w:hint="eastAsia" w:ascii="仿宋" w:hAnsi="仿宋" w:eastAsia="仿宋"/>
          <w:b/>
          <w:sz w:val="32"/>
          <w:szCs w:val="32"/>
        </w:rPr>
        <w:t>四、</w:t>
      </w:r>
      <w:r>
        <w:rPr>
          <w:rFonts w:ascii="仿宋" w:hAnsi="仿宋" w:eastAsia="仿宋"/>
          <w:b/>
          <w:sz w:val="32"/>
        </w:rPr>
        <w:t>政府采购预算情况</w:t>
      </w:r>
    </w:p>
    <w:p>
      <w:pPr>
        <w:ind w:firstLine="716" w:firstLineChars="224"/>
        <w:rPr>
          <w:rFonts w:ascii="仿宋" w:hAnsi="仿宋" w:eastAsia="仿宋"/>
          <w:b/>
          <w:color w:val="FF0000"/>
          <w:sz w:val="32"/>
          <w:szCs w:val="32"/>
        </w:rPr>
      </w:pPr>
      <w:r>
        <w:rPr>
          <w:rFonts w:hint="eastAsia" w:ascii="仿宋" w:hAnsi="仿宋" w:eastAsia="仿宋"/>
          <w:sz w:val="32"/>
          <w:szCs w:val="32"/>
        </w:rPr>
        <w:t>2016年我单位安排农村远程教育广场建设资金50万元，拟政府采购广场建设资金50万元。</w:t>
      </w:r>
    </w:p>
    <w:p>
      <w:pPr>
        <w:ind w:firstLine="720" w:firstLineChars="224"/>
        <w:rPr>
          <w:rFonts w:ascii="仿宋" w:hAnsi="仿宋" w:eastAsia="仿宋"/>
          <w:b/>
          <w:color w:val="FF0000"/>
          <w:sz w:val="32"/>
        </w:rPr>
      </w:pPr>
      <w:r>
        <w:rPr>
          <w:rFonts w:hint="eastAsia" w:ascii="仿宋" w:hAnsi="仿宋" w:eastAsia="仿宋"/>
          <w:b/>
          <w:sz w:val="32"/>
        </w:rPr>
        <w:t>五、</w:t>
      </w:r>
      <w:r>
        <w:rPr>
          <w:rFonts w:ascii="仿宋" w:hAnsi="仿宋" w:eastAsia="仿宋"/>
          <w:b/>
          <w:sz w:val="32"/>
        </w:rPr>
        <w:t>国有资产信息</w:t>
      </w:r>
    </w:p>
    <w:p>
      <w:pPr>
        <w:ind w:firstLine="716" w:firstLineChars="224"/>
        <w:rPr>
          <w:rFonts w:ascii="仿宋" w:hAnsi="仿宋" w:eastAsia="仿宋"/>
          <w:sz w:val="32"/>
        </w:rPr>
      </w:pPr>
      <w:r>
        <w:rPr>
          <w:rFonts w:hint="eastAsia" w:ascii="仿宋" w:hAnsi="仿宋" w:eastAsia="仿宋"/>
          <w:sz w:val="32"/>
        </w:rPr>
        <w:t>截止2015年末，我单位资产总额为</w:t>
      </w:r>
      <w:r>
        <w:rPr>
          <w:rFonts w:ascii="仿宋" w:hAnsi="仿宋" w:eastAsia="仿宋"/>
          <w:sz w:val="32"/>
        </w:rPr>
        <w:t>64.27</w:t>
      </w:r>
      <w:r>
        <w:rPr>
          <w:rFonts w:hint="eastAsia" w:ascii="仿宋" w:hAnsi="仿宋" w:eastAsia="仿宋"/>
          <w:sz w:val="32"/>
        </w:rPr>
        <w:t>万元，其中：车辆2台，价值23万元，其他固定资产</w:t>
      </w:r>
      <w:r>
        <w:rPr>
          <w:rFonts w:ascii="仿宋" w:hAnsi="仿宋" w:eastAsia="仿宋"/>
          <w:sz w:val="32"/>
        </w:rPr>
        <w:t>41.27</w:t>
      </w:r>
      <w:r>
        <w:rPr>
          <w:rFonts w:hint="eastAsia" w:ascii="仿宋" w:hAnsi="仿宋" w:eastAsia="仿宋"/>
          <w:sz w:val="32"/>
        </w:rPr>
        <w:t>万元。</w:t>
      </w:r>
    </w:p>
    <w:p>
      <w:pPr>
        <w:ind w:firstLine="720" w:firstLineChars="224"/>
        <w:rPr>
          <w:rFonts w:ascii="仿宋" w:hAnsi="仿宋" w:eastAsia="仿宋"/>
          <w:b/>
          <w:sz w:val="32"/>
          <w:szCs w:val="32"/>
        </w:rPr>
      </w:pPr>
      <w:r>
        <w:rPr>
          <w:rFonts w:hint="eastAsia" w:ascii="仿宋" w:hAnsi="仿宋" w:eastAsia="仿宋"/>
          <w:b/>
          <w:sz w:val="32"/>
          <w:szCs w:val="32"/>
        </w:rPr>
        <w:t>六、部门预算情况说明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本部门201</w:t>
      </w:r>
      <w:r>
        <w:rPr>
          <w:rFonts w:hint="eastAsia" w:ascii="仿宋" w:hAnsi="仿宋" w:eastAsia="仿宋" w:cs="宋体"/>
          <w:kern w:val="0"/>
          <w:sz w:val="32"/>
          <w:szCs w:val="32"/>
        </w:rPr>
        <w:t>6</w:t>
      </w:r>
      <w:r>
        <w:rPr>
          <w:rFonts w:hint="eastAsia" w:ascii="仿宋" w:hAnsi="仿宋" w:eastAsia="仿宋" w:cs="宋体"/>
          <w:kern w:val="0"/>
          <w:sz w:val="32"/>
          <w:szCs w:val="32"/>
          <w:lang w:val="zh-CN"/>
        </w:rPr>
        <w:t>年共安排预算收入</w:t>
      </w:r>
      <w:r>
        <w:rPr>
          <w:rFonts w:ascii="仿宋" w:hAnsi="仿宋" w:eastAsia="仿宋" w:cs="宋体"/>
          <w:kern w:val="0"/>
          <w:sz w:val="32"/>
          <w:szCs w:val="32"/>
        </w:rPr>
        <w:t>512.6</w:t>
      </w:r>
      <w:r>
        <w:rPr>
          <w:rFonts w:hint="eastAsia" w:ascii="仿宋" w:hAnsi="仿宋" w:eastAsia="仿宋" w:cs="宋体"/>
          <w:kern w:val="0"/>
          <w:sz w:val="32"/>
          <w:szCs w:val="32"/>
          <w:lang w:val="zh-CN"/>
        </w:rPr>
        <w:t>万元，其中一般公共预算拨款</w:t>
      </w:r>
      <w:r>
        <w:rPr>
          <w:rFonts w:ascii="仿宋" w:hAnsi="仿宋" w:eastAsia="仿宋" w:cs="宋体"/>
          <w:kern w:val="0"/>
          <w:sz w:val="32"/>
          <w:szCs w:val="32"/>
          <w:lang w:val="zh-CN"/>
        </w:rPr>
        <w:t>512.6</w:t>
      </w:r>
      <w:r>
        <w:rPr>
          <w:rFonts w:hint="eastAsia" w:ascii="仿宋" w:hAnsi="仿宋" w:eastAsia="仿宋" w:cs="宋体"/>
          <w:kern w:val="0"/>
          <w:sz w:val="32"/>
          <w:szCs w:val="32"/>
          <w:lang w:val="zh-CN"/>
        </w:rPr>
        <w:t>万元。</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本部门2016年共安排预算支出</w:t>
      </w:r>
      <w:r>
        <w:rPr>
          <w:rFonts w:ascii="仿宋" w:hAnsi="仿宋" w:eastAsia="仿宋" w:cs="宋体"/>
          <w:kern w:val="0"/>
          <w:sz w:val="32"/>
          <w:szCs w:val="32"/>
          <w:lang w:val="zh-CN"/>
        </w:rPr>
        <w:t>512.6</w:t>
      </w:r>
      <w:r>
        <w:rPr>
          <w:rFonts w:hint="eastAsia" w:ascii="仿宋" w:hAnsi="仿宋" w:eastAsia="仿宋" w:cs="宋体"/>
          <w:kern w:val="0"/>
          <w:sz w:val="32"/>
          <w:szCs w:val="32"/>
          <w:lang w:val="zh-CN"/>
        </w:rPr>
        <w:t>万元，其中工资福利支出</w:t>
      </w:r>
      <w:r>
        <w:rPr>
          <w:rFonts w:hint="eastAsia" w:ascii="仿宋" w:hAnsi="仿宋" w:eastAsia="仿宋" w:cs="宋体"/>
          <w:kern w:val="0"/>
          <w:sz w:val="32"/>
          <w:szCs w:val="32"/>
        </w:rPr>
        <w:t>209.97万元、</w:t>
      </w:r>
      <w:r>
        <w:rPr>
          <w:rFonts w:hint="eastAsia" w:ascii="仿宋" w:hAnsi="仿宋" w:eastAsia="仿宋" w:cs="宋体"/>
          <w:kern w:val="0"/>
          <w:sz w:val="32"/>
          <w:szCs w:val="32"/>
          <w:lang w:val="zh-CN"/>
        </w:rPr>
        <w:t>日常公用经费</w:t>
      </w:r>
      <w:r>
        <w:rPr>
          <w:rFonts w:hint="eastAsia" w:ascii="仿宋" w:hAnsi="仿宋" w:eastAsia="仿宋" w:cs="宋体"/>
          <w:kern w:val="0"/>
          <w:sz w:val="32"/>
          <w:szCs w:val="32"/>
        </w:rPr>
        <w:t>14.24万元、对个人和家庭的补助12.97万元、项目支出</w:t>
      </w:r>
      <w:r>
        <w:rPr>
          <w:rFonts w:ascii="仿宋" w:hAnsi="仿宋" w:eastAsia="仿宋" w:cs="宋体"/>
          <w:kern w:val="0"/>
          <w:sz w:val="32"/>
          <w:szCs w:val="32"/>
        </w:rPr>
        <w:t>275.42</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w:t>
      </w:r>
    </w:p>
    <w:p>
      <w:pPr>
        <w:ind w:firstLine="643" w:firstLineChars="200"/>
        <w:rPr>
          <w:rFonts w:ascii="仿宋" w:hAnsi="仿宋" w:eastAsia="仿宋"/>
          <w:b/>
          <w:color w:val="FF0000"/>
          <w:sz w:val="32"/>
          <w:szCs w:val="32"/>
        </w:rPr>
      </w:pPr>
      <w:r>
        <w:rPr>
          <w:rFonts w:hint="eastAsia" w:ascii="仿宋" w:hAnsi="仿宋" w:eastAsia="仿宋"/>
          <w:b/>
          <w:sz w:val="32"/>
          <w:szCs w:val="32"/>
        </w:rPr>
        <w:t>七、“三公”经费增减变化情况</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20</w:t>
      </w:r>
      <w:r>
        <w:rPr>
          <w:rFonts w:hint="eastAsia" w:ascii="仿宋" w:hAnsi="仿宋" w:eastAsia="仿宋" w:cs="宋体"/>
          <w:kern w:val="0"/>
          <w:sz w:val="32"/>
          <w:szCs w:val="32"/>
        </w:rPr>
        <w:t>16</w:t>
      </w:r>
      <w:r>
        <w:rPr>
          <w:rFonts w:hint="eastAsia" w:ascii="仿宋" w:hAnsi="仿宋" w:eastAsia="仿宋" w:cs="宋体"/>
          <w:kern w:val="0"/>
          <w:sz w:val="32"/>
          <w:szCs w:val="32"/>
          <w:lang w:val="zh-CN"/>
        </w:rPr>
        <w:t>年本部门共安排“三公”经费</w:t>
      </w:r>
      <w:r>
        <w:rPr>
          <w:rFonts w:hint="eastAsia" w:ascii="仿宋" w:hAnsi="仿宋" w:eastAsia="仿宋" w:cs="宋体"/>
          <w:kern w:val="0"/>
          <w:sz w:val="32"/>
          <w:szCs w:val="32"/>
        </w:rPr>
        <w:t>16</w:t>
      </w:r>
      <w:r>
        <w:rPr>
          <w:rFonts w:hint="eastAsia" w:ascii="仿宋" w:hAnsi="仿宋" w:eastAsia="仿宋" w:cs="宋体"/>
          <w:kern w:val="0"/>
          <w:sz w:val="32"/>
          <w:szCs w:val="32"/>
          <w:lang w:val="zh-CN"/>
        </w:rPr>
        <w:t>万元，较</w:t>
      </w:r>
      <w:r>
        <w:rPr>
          <w:rFonts w:ascii="仿宋" w:hAnsi="仿宋" w:eastAsia="仿宋" w:cs="宋体"/>
          <w:kern w:val="0"/>
          <w:sz w:val="32"/>
          <w:szCs w:val="32"/>
          <w:lang w:val="zh-CN"/>
        </w:rPr>
        <w:t>上年</w:t>
      </w:r>
      <w:r>
        <w:rPr>
          <w:rFonts w:hint="eastAsia" w:ascii="仿宋" w:hAnsi="仿宋" w:eastAsia="仿宋" w:cs="宋体"/>
          <w:kern w:val="0"/>
          <w:sz w:val="32"/>
          <w:szCs w:val="32"/>
          <w:lang w:val="zh-CN"/>
        </w:rPr>
        <w:t>实际“三公”</w:t>
      </w:r>
      <w:r>
        <w:rPr>
          <w:rFonts w:ascii="仿宋" w:hAnsi="仿宋" w:eastAsia="仿宋" w:cs="宋体"/>
          <w:kern w:val="0"/>
          <w:sz w:val="32"/>
          <w:szCs w:val="32"/>
          <w:lang w:val="zh-CN"/>
        </w:rPr>
        <w:t>经费</w:t>
      </w:r>
      <w:r>
        <w:rPr>
          <w:rFonts w:hint="eastAsia" w:ascii="仿宋" w:hAnsi="仿宋" w:eastAsia="仿宋" w:cs="宋体"/>
          <w:kern w:val="0"/>
          <w:sz w:val="32"/>
          <w:szCs w:val="32"/>
          <w:lang w:val="zh-CN"/>
        </w:rPr>
        <w:t>支出增加4.5万元。“三公”经费支出预算增加的原因主要是：一、2016年度预算单位增加平乡县自行车研究院，</w:t>
      </w:r>
      <w:r>
        <w:rPr>
          <w:rFonts w:ascii="仿宋" w:hAnsi="仿宋" w:eastAsia="仿宋" w:cs="宋体"/>
          <w:kern w:val="0"/>
          <w:sz w:val="32"/>
          <w:szCs w:val="32"/>
          <w:lang w:val="zh-CN"/>
        </w:rPr>
        <w:t>而</w:t>
      </w:r>
      <w:r>
        <w:rPr>
          <w:rFonts w:hint="eastAsia" w:ascii="仿宋" w:hAnsi="仿宋" w:eastAsia="仿宋" w:cs="宋体"/>
          <w:kern w:val="0"/>
          <w:sz w:val="32"/>
          <w:szCs w:val="32"/>
          <w:lang w:val="zh-CN"/>
        </w:rPr>
        <w:t>2015年度决算三公经费不包含此单位；二、2016年将开展县乡班子换届工作，我单位承担较大上级部门督导检查工作，致使公务接待费用增加。我单位保证积极响应国家号召，大力压减公务接待，不安排公费出国和公车购置，厉行节约，县内差旅提倡自行车，外地出差提倡公交车，尽可能减少公车出行。</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八、名词解释</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无</w:t>
      </w:r>
    </w:p>
    <w:p>
      <w:pPr>
        <w:autoSpaceDN w:val="0"/>
        <w:spacing w:line="580" w:lineRule="atLeast"/>
        <w:ind w:firstLine="640"/>
        <w:jc w:val="left"/>
        <w:rPr>
          <w:rFonts w:ascii="仿宋" w:hAnsi="仿宋" w:eastAsia="仿宋"/>
          <w:b/>
          <w:sz w:val="22"/>
        </w:rPr>
      </w:pPr>
      <w:r>
        <w:rPr>
          <w:rFonts w:hint="eastAsia" w:ascii="仿宋" w:hAnsi="仿宋" w:eastAsia="仿宋"/>
          <w:b/>
          <w:sz w:val="32"/>
        </w:rPr>
        <w:t>九、</w:t>
      </w:r>
      <w:r>
        <w:rPr>
          <w:rFonts w:ascii="仿宋" w:hAnsi="仿宋" w:eastAsia="仿宋"/>
          <w:b/>
          <w:sz w:val="32"/>
        </w:rPr>
        <w:t>其他需说明的事项</w:t>
      </w:r>
    </w:p>
    <w:p>
      <w:pPr>
        <w:ind w:firstLine="723" w:firstLineChars="225"/>
        <w:rPr>
          <w:rFonts w:ascii="仿宋" w:hAnsi="仿宋" w:eastAsia="仿宋" w:cs="宋体"/>
          <w:b/>
          <w:color w:val="FF0000"/>
          <w:kern w:val="0"/>
          <w:sz w:val="32"/>
          <w:szCs w:val="32"/>
          <w:lang w:val="zh-CN"/>
        </w:rPr>
      </w:pPr>
      <w:r>
        <w:rPr>
          <w:rFonts w:hint="eastAsia" w:ascii="仿宋" w:hAnsi="仿宋" w:eastAsia="仿宋" w:cs="宋体"/>
          <w:b/>
          <w:color w:val="FF0000"/>
          <w:kern w:val="0"/>
          <w:sz w:val="32"/>
          <w:szCs w:val="32"/>
          <w:lang w:val="zh-CN"/>
        </w:rPr>
        <w:t xml:space="preserve"> </w:t>
      </w:r>
      <w:r>
        <w:rPr>
          <w:rFonts w:hint="eastAsia" w:ascii="仿宋" w:hAnsi="仿宋" w:eastAsia="仿宋" w:cs="宋体"/>
          <w:b/>
          <w:kern w:val="0"/>
          <w:sz w:val="32"/>
          <w:szCs w:val="32"/>
          <w:lang w:val="zh-CN"/>
        </w:rPr>
        <w:t>无</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Y4MDljNGNmMjJhNTYwYzU5MjU3ZjdmNTJhMGM3NTMifQ=="/>
  </w:docVars>
  <w:rsids>
    <w:rsidRoot w:val="00AF2683"/>
    <w:rsid w:val="000F4EFF"/>
    <w:rsid w:val="00133ADA"/>
    <w:rsid w:val="00164991"/>
    <w:rsid w:val="002834E6"/>
    <w:rsid w:val="002A53E0"/>
    <w:rsid w:val="002B615D"/>
    <w:rsid w:val="003807E5"/>
    <w:rsid w:val="00382F55"/>
    <w:rsid w:val="003A475B"/>
    <w:rsid w:val="004141C0"/>
    <w:rsid w:val="00434716"/>
    <w:rsid w:val="005B1811"/>
    <w:rsid w:val="005D4EAF"/>
    <w:rsid w:val="00620B6D"/>
    <w:rsid w:val="0068669D"/>
    <w:rsid w:val="006B7066"/>
    <w:rsid w:val="00724BEC"/>
    <w:rsid w:val="00757AC1"/>
    <w:rsid w:val="008036D8"/>
    <w:rsid w:val="00804C90"/>
    <w:rsid w:val="00932589"/>
    <w:rsid w:val="00934DD5"/>
    <w:rsid w:val="009417E7"/>
    <w:rsid w:val="00965AEB"/>
    <w:rsid w:val="009A536A"/>
    <w:rsid w:val="009C71AE"/>
    <w:rsid w:val="00A45944"/>
    <w:rsid w:val="00AB2024"/>
    <w:rsid w:val="00AD2B02"/>
    <w:rsid w:val="00AE6F06"/>
    <w:rsid w:val="00AF2683"/>
    <w:rsid w:val="00AF5F47"/>
    <w:rsid w:val="00B207D9"/>
    <w:rsid w:val="00B43A29"/>
    <w:rsid w:val="00B51EE5"/>
    <w:rsid w:val="00BD26A3"/>
    <w:rsid w:val="00BE6CC9"/>
    <w:rsid w:val="00C6010C"/>
    <w:rsid w:val="00C64870"/>
    <w:rsid w:val="00C90953"/>
    <w:rsid w:val="00C91331"/>
    <w:rsid w:val="00D17D11"/>
    <w:rsid w:val="00D97B4C"/>
    <w:rsid w:val="00DE1CA1"/>
    <w:rsid w:val="00DF2EF6"/>
    <w:rsid w:val="00E046A8"/>
    <w:rsid w:val="00E31BBC"/>
    <w:rsid w:val="00EA0F3A"/>
    <w:rsid w:val="00EA6EAF"/>
    <w:rsid w:val="00EB08F0"/>
    <w:rsid w:val="00FF5710"/>
    <w:rsid w:val="088A2AA3"/>
    <w:rsid w:val="154D1B14"/>
    <w:rsid w:val="1DF82414"/>
    <w:rsid w:val="28F770C2"/>
    <w:rsid w:val="2DDE276D"/>
    <w:rsid w:val="4C8F136D"/>
    <w:rsid w:val="4FAC0994"/>
    <w:rsid w:val="56FB7783"/>
    <w:rsid w:val="65FA2EE9"/>
    <w:rsid w:val="67907B0B"/>
    <w:rsid w:val="74072826"/>
    <w:rsid w:val="7D3E2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kern w:val="2"/>
      <w:sz w:val="18"/>
      <w:szCs w:val="18"/>
    </w:rPr>
  </w:style>
  <w:style w:type="character" w:customStyle="1" w:styleId="7">
    <w:name w:val="页脚 Char"/>
    <w:link w:val="2"/>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18</Pages>
  <Words>8390</Words>
  <Characters>8633</Characters>
  <Lines>12</Lines>
  <Paragraphs>19</Paragraphs>
  <TotalTime>91</TotalTime>
  <ScaleCrop>false</ScaleCrop>
  <LinksUpToDate>false</LinksUpToDate>
  <CharactersWithSpaces>8789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Administrator</cp:lastModifiedBy>
  <cp:lastPrinted>2016-09-09T06:06:00Z</cp:lastPrinted>
  <dcterms:modified xsi:type="dcterms:W3CDTF">2023-06-08T07:52:57Z</dcterms:modified>
  <cp:revision>16</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B8914C59D0804D4E96AB1BBE342D6B64_12</vt:lpwstr>
  </property>
</Properties>
</file>