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center"/>
        <w:rPr>
          <w:rFonts w:ascii="宋体" w:cs="宋体"/>
          <w:color w:val="000000"/>
        </w:rPr>
      </w:pPr>
      <w:r>
        <w:rPr>
          <w:rFonts w:hint="eastAsia" w:ascii="宋体" w:hAnsi="宋体" w:cs="宋体"/>
          <w:color w:val="000000"/>
        </w:rPr>
        <w:t>市场主体综合检查随机抽查记录表（</w:t>
      </w:r>
      <w:bookmarkStart w:id="0" w:name="userName"/>
      <w:bookmarkEnd w:id="0"/>
      <w:bookmarkStart w:id="1" w:name="entyType"/>
      <w:r>
        <w:rPr>
          <w:rFonts w:hint="eastAsia" w:ascii="宋体" w:hAnsi="宋体" w:cs="宋体"/>
          <w:color w:val="000000"/>
          <w:lang w:eastAsia="zh-CN"/>
        </w:rPr>
        <w:t>企业</w:t>
      </w:r>
      <w:bookmarkEnd w:id="1"/>
      <w:r>
        <w:rPr>
          <w:rFonts w:hint="eastAsia" w:ascii="宋体" w:hAnsi="宋体" w:cs="宋体"/>
          <w:color w:val="000000"/>
        </w:rPr>
        <w:t>）</w:t>
      </w:r>
    </w:p>
    <w:p>
      <w:pPr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cs="宋体"/>
          <w:color w:val="000000"/>
        </w:rPr>
        <w:t>抽查编号：</w:t>
      </w:r>
      <w:bookmarkStart w:id="2" w:name="plan_no"/>
      <w:bookmarkEnd w:id="2"/>
      <w:bookmarkStart w:id="3" w:name="planNo"/>
      <w:r>
        <w:rPr>
          <w:rFonts w:hint="eastAsia" w:ascii="宋体" w:hAnsi="宋体" w:cs="宋体"/>
          <w:color w:val="000000"/>
          <w:lang w:eastAsia="zh-CN"/>
        </w:rPr>
        <w:t>请输入抽查编号</w:t>
      </w:r>
      <w:bookmarkEnd w:id="3"/>
    </w:p>
    <w:tbl>
      <w:tblPr>
        <w:tblStyle w:val="5"/>
        <w:tblW w:w="8931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42"/>
        <w:gridCol w:w="2179"/>
        <w:gridCol w:w="373"/>
        <w:gridCol w:w="283"/>
        <w:gridCol w:w="1559"/>
        <w:gridCol w:w="200"/>
        <w:gridCol w:w="19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名称</w:t>
            </w:r>
          </w:p>
        </w:tc>
        <w:tc>
          <w:tcPr>
            <w:tcW w:w="666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4" w:name="entNames"/>
            <w:r>
              <w:rPr>
                <w:rFonts w:hint="eastAsia" w:ascii="宋体" w:hAnsi="宋体" w:cs="宋体"/>
                <w:color w:val="000000"/>
                <w:lang w:eastAsia="zh-CN"/>
              </w:rPr>
              <w:t>河北宏耘农业科技有限公司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住所</w:t>
            </w:r>
          </w:p>
        </w:tc>
        <w:tc>
          <w:tcPr>
            <w:tcW w:w="6663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5" w:name="address"/>
            <w:r>
              <w:rPr>
                <w:rFonts w:hint="eastAsia" w:ascii="宋体" w:hAnsi="宋体" w:cs="宋体"/>
                <w:color w:val="000000"/>
                <w:lang w:eastAsia="zh-CN"/>
              </w:rPr>
              <w:t>邢台市平乡县邢临公路南侧（常河镇）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6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注册号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hint="eastAsia" w:ascii="宋体" w:hAnsi="宋体" w:cs="宋体"/>
                <w:color w:val="000000"/>
              </w:rPr>
              <w:t>统一信用码</w:t>
            </w:r>
          </w:p>
        </w:tc>
        <w:tc>
          <w:tcPr>
            <w:tcW w:w="2321" w:type="dxa"/>
            <w:gridSpan w:val="2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6" w:name="regNo"/>
            <w:r>
              <w:rPr>
                <w:rFonts w:hint="eastAsia" w:ascii="宋体" w:hAnsi="宋体" w:cs="宋体"/>
                <w:color w:val="000000"/>
                <w:lang w:eastAsia="zh-CN"/>
              </w:rPr>
              <w:t>130532000017887</w:t>
            </w:r>
            <w:bookmarkEnd w:id="6"/>
          </w:p>
        </w:tc>
        <w:tc>
          <w:tcPr>
            <w:tcW w:w="2415" w:type="dxa"/>
            <w:gridSpan w:val="4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法定代表人（负责人）</w:t>
            </w:r>
          </w:p>
        </w:tc>
        <w:tc>
          <w:tcPr>
            <w:tcW w:w="192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bookmarkStart w:id="7" w:name="leaderName"/>
            <w:r>
              <w:rPr>
                <w:rFonts w:hint="eastAsia" w:ascii="宋体" w:hAnsi="宋体" w:cs="宋体"/>
                <w:color w:val="000000"/>
                <w:lang w:eastAsia="zh-CN"/>
              </w:rPr>
              <w:t>贺占欣</w:t>
            </w:r>
            <w:bookmarkEnd w:id="7"/>
            <w:r>
              <w:rPr>
                <w:rFonts w:ascii="宋体" w:hAnsi="宋体" w:cs="宋体"/>
                <w:color w:val="000000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类型</w:t>
            </w:r>
          </w:p>
        </w:tc>
        <w:tc>
          <w:tcPr>
            <w:tcW w:w="2321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8" w:name="checkType"/>
            <w:bookmarkEnd w:id="8"/>
          </w:p>
        </w:tc>
        <w:tc>
          <w:tcPr>
            <w:tcW w:w="241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1927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检查方式</w:t>
            </w:r>
          </w:p>
        </w:tc>
        <w:tc>
          <w:tcPr>
            <w:tcW w:w="666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9" w:name="checkWay"/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☑实地检查    □书面检查    </w:t>
            </w:r>
            <w:bookmarkEnd w:id="9"/>
            <w:bookmarkStart w:id="17" w:name="_GoBack"/>
            <w:bookmarkEnd w:id="1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检查时经营状态</w:t>
            </w:r>
          </w:p>
        </w:tc>
        <w:tc>
          <w:tcPr>
            <w:tcW w:w="666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10" w:name="opState"/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□开业    ☑停业    □暂未开业    □其他    </w:t>
            </w:r>
            <w:bookmarkEnd w:id="1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现场使用名称</w:t>
            </w:r>
          </w:p>
        </w:tc>
        <w:tc>
          <w:tcPr>
            <w:tcW w:w="666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11" w:name="checkNameRs"/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☑登记名称    □被特许经营名称    □未经登记名称    □其他    </w:t>
            </w:r>
            <w:bookmarkEnd w:id="1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bookmarkStart w:id="12" w:name="OLE_LINK1"/>
            <w:r>
              <w:rPr>
                <w:rFonts w:hint="eastAsia" w:ascii="宋体" w:hAnsi="宋体" w:cs="宋体"/>
                <w:color w:val="000000"/>
              </w:rPr>
              <w:t>检查所见经营项目</w:t>
            </w:r>
            <w:bookmarkEnd w:id="12"/>
          </w:p>
        </w:tc>
        <w:tc>
          <w:tcPr>
            <w:tcW w:w="666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13" w:name="checkTrdScope"/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□与登记系统一致    ☑检查时未经营    □其他    </w:t>
            </w:r>
            <w:bookmarkEnd w:id="1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firstLine="396" w:firstLineChars="189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检查结果</w:t>
            </w:r>
          </w:p>
        </w:tc>
        <w:tc>
          <w:tcPr>
            <w:tcW w:w="6663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14" w:name="result"/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□通过登记的住所（经营场所）无法联系    □不予配合检查情节严重    □注(吊)销    ☑停业    </w:t>
            </w:r>
            <w:bookmarkEnd w:id="1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检查内容</w:t>
            </w:r>
            <w:bookmarkStart w:id="15" w:name="allProblemItem"/>
            <w:bookmarkEnd w:id="1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93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农业农村部门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检查项目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检查子项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检查内容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93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对农药产品抽查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抽查农药质量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检查农药质量是否符合标准检查是否添加隐性成分等。</w:t>
            </w:r>
          </w:p>
          <w:p>
            <w:pPr>
              <w:spacing w:line="240" w:lineRule="atLeast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○未发现问题○未按照规定公示应当公示的信息○公示信息隐瞒真实情况、弄虚作假○未发现本次抽查涉及的事项○发现问题待后续处理○发现问题已责令改正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检查结果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○未发现问题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○未按规定公示应当公示的信息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○公示信息隐瞒真实情况、弄虚作假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○未发现开展本次抽查涉及的经营活动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○发现问题待后续处理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○发现问题已责令改正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抽查农药标签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检查标签内容是否符合规定检查标注的许可证件是否合法。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○未发现问题○未按照规定公示应当公示的信息○公示信息隐瞒真实情况、弄虚作假○未发现本次抽查涉及的事项○发现问题待后续处理○发现问题已责令改正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检查结果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○未发现问题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○未按规定公示应当公示的信息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○公示信息隐瞒真实情况、弄虚作假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○未发现开展本次抽查涉及的经营活动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○发现问题待后续处理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○发现问题已责令改正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肥料监督检查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肥料监督检查（县级以上地方人民政府农业行政主管部门）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生产、销售的肥料产品是否取得登记证；是否有假冒、伪造肥料登记证、登记证号现象；生产、销售的肥料产品有效成分或含量与登记批准的内容是否相符；肥料登记证是否在有效期内；生产、销售包装上是否附具标签，标签标识是否清晰、内容是否符合要求。 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○未发现问题○未按照规定公示应当公示的信息○公示信息隐瞒真实情况、弄虚作假○未发现本次抽查涉及的事项○发现问题待后续处理○发现问题已责令改正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检查结果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○未发现问题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○未按规定公示应当公示的信息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○公示信息隐瞒真实情况、弄虚作假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○未发现开展本次抽查涉及的经营活动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○发现问题待后续处理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○发现问题已责令改正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检查日期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法定代表人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hint="eastAsia" w:ascii="宋体" w:hAnsi="宋体" w:cs="宋体"/>
                <w:color w:val="000000"/>
              </w:rPr>
              <w:t>负责人签字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hint="eastAsia" w:ascii="宋体" w:hAnsi="宋体" w:cs="宋体"/>
                <w:color w:val="000000"/>
              </w:rPr>
              <w:t>盖章：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bookmarkStart w:id="16" w:name="checkDate"/>
            <w:bookmarkEnd w:id="16"/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检查人员：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1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企业盖章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陪同检查人职务：</w:t>
            </w: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签字：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见证人签字：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93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以下内容由检查人员在检查后填写：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4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检查结果已录入抽查系统，系统内结果与本表结果一致，拟公示。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检查人：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4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同意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负责人：  </w:t>
            </w:r>
            <w:r>
              <w:rPr>
                <w:rFonts w:ascii="宋体" w:hAnsi="宋体" w:cs="宋体"/>
                <w:color w:val="000000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</w:rPr>
              <w:t>日期：</w:t>
            </w:r>
          </w:p>
        </w:tc>
      </w:tr>
    </w:tbl>
    <w:p>
      <w:pPr>
        <w:rPr>
          <w:rFonts w:ascii="宋体" w:hAnsi="宋体" w:cs="宋体"/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6447"/>
    <w:rsid w:val="00115D25"/>
    <w:rsid w:val="00172A27"/>
    <w:rsid w:val="00174A51"/>
    <w:rsid w:val="001D1611"/>
    <w:rsid w:val="00412319"/>
    <w:rsid w:val="005A729B"/>
    <w:rsid w:val="006061E0"/>
    <w:rsid w:val="00725670"/>
    <w:rsid w:val="00770B65"/>
    <w:rsid w:val="00770F90"/>
    <w:rsid w:val="008B2057"/>
    <w:rsid w:val="00914ABF"/>
    <w:rsid w:val="00A4348C"/>
    <w:rsid w:val="00A90021"/>
    <w:rsid w:val="00AD5D3B"/>
    <w:rsid w:val="00C251F6"/>
    <w:rsid w:val="00C95B82"/>
    <w:rsid w:val="00CC464D"/>
    <w:rsid w:val="00D275D3"/>
    <w:rsid w:val="00F76070"/>
    <w:rsid w:val="05B11B2C"/>
    <w:rsid w:val="0CBF3939"/>
    <w:rsid w:val="10761672"/>
    <w:rsid w:val="123E120C"/>
    <w:rsid w:val="14D637F7"/>
    <w:rsid w:val="17E171FC"/>
    <w:rsid w:val="183B3D6D"/>
    <w:rsid w:val="18BC4E5B"/>
    <w:rsid w:val="19CB4230"/>
    <w:rsid w:val="1BB57A94"/>
    <w:rsid w:val="20350D9D"/>
    <w:rsid w:val="252A3AAA"/>
    <w:rsid w:val="27582D03"/>
    <w:rsid w:val="29860045"/>
    <w:rsid w:val="2B7169BD"/>
    <w:rsid w:val="2D224A12"/>
    <w:rsid w:val="303B0CDD"/>
    <w:rsid w:val="31D23CCF"/>
    <w:rsid w:val="3557641D"/>
    <w:rsid w:val="3EA907F2"/>
    <w:rsid w:val="40083C14"/>
    <w:rsid w:val="40680EBF"/>
    <w:rsid w:val="46C026FD"/>
    <w:rsid w:val="4963032B"/>
    <w:rsid w:val="49767C0A"/>
    <w:rsid w:val="4A837447"/>
    <w:rsid w:val="50625622"/>
    <w:rsid w:val="559A5D38"/>
    <w:rsid w:val="5B3650D0"/>
    <w:rsid w:val="63550AA7"/>
    <w:rsid w:val="6517056F"/>
    <w:rsid w:val="65C300A5"/>
    <w:rsid w:val="673819A3"/>
    <w:rsid w:val="687075E6"/>
    <w:rsid w:val="6A7B0D1C"/>
    <w:rsid w:val="76CD7B99"/>
    <w:rsid w:val="778E3BCE"/>
    <w:rsid w:val="7DA6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mzj</dc:creator>
  <cp:lastModifiedBy>Administrator</cp:lastModifiedBy>
  <dcterms:modified xsi:type="dcterms:W3CDTF">2023-06-29T10:29:13Z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