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市场主体综合检查随机抽查记录表（</w:t>
      </w:r>
      <w:bookmarkStart w:id="0" w:name="userName"/>
      <w:bookmarkEnd w:id="0"/>
      <w:bookmarkStart w:id="1" w:name="entyType"/>
      <w:r>
        <w:rPr>
          <w:rFonts w:hint="eastAsia" w:ascii="宋体" w:hAnsi="宋体" w:cs="宋体"/>
          <w:color w:val="000000"/>
          <w:lang w:eastAsia="zh-CN"/>
        </w:rPr>
        <w:t>企业</w:t>
      </w:r>
      <w:bookmarkEnd w:id="1"/>
      <w:r>
        <w:rPr>
          <w:rFonts w:hint="eastAsia" w:ascii="宋体" w:hAnsi="宋体" w:cs="宋体"/>
          <w:color w:val="000000"/>
        </w:rPr>
        <w:t>）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color w:val="000000"/>
        </w:rPr>
        <w:t>抽查编号：</w:t>
      </w:r>
      <w:bookmarkStart w:id="2" w:name="plan_no"/>
      <w:bookmarkEnd w:id="2"/>
      <w:bookmarkStart w:id="3" w:name="planNo"/>
      <w:r>
        <w:rPr>
          <w:rFonts w:hint="eastAsia" w:ascii="宋体" w:hAnsi="宋体" w:cs="宋体"/>
          <w:color w:val="000000"/>
          <w:lang w:eastAsia="zh-CN"/>
        </w:rPr>
        <w:t>请输入抽查编号</w:t>
      </w:r>
      <w:bookmarkEnd w:id="3"/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2"/>
        <w:gridCol w:w="2179"/>
        <w:gridCol w:w="373"/>
        <w:gridCol w:w="283"/>
        <w:gridCol w:w="1559"/>
        <w:gridCol w:w="200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4" w:name="entNames"/>
            <w:r>
              <w:rPr>
                <w:rFonts w:hint="eastAsia" w:ascii="宋体" w:hAnsi="宋体" w:cs="宋体"/>
                <w:color w:val="000000"/>
                <w:lang w:eastAsia="zh-CN"/>
              </w:rPr>
              <w:t>河北宏耘农业科技有限公司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住所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5" w:name="address"/>
            <w:r>
              <w:rPr>
                <w:rFonts w:hint="eastAsia" w:ascii="宋体" w:hAnsi="宋体" w:cs="宋体"/>
                <w:color w:val="000000"/>
                <w:lang w:eastAsia="zh-CN"/>
              </w:rPr>
              <w:t>邢台市平乡县邢临公路南侧（常河镇）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注册号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统一信用码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6" w:name="regNo"/>
            <w:r>
              <w:rPr>
                <w:rFonts w:hint="eastAsia" w:ascii="宋体" w:hAnsi="宋体" w:cs="宋体"/>
                <w:color w:val="000000"/>
                <w:lang w:eastAsia="zh-CN"/>
              </w:rPr>
              <w:t>130532000017887</w:t>
            </w:r>
            <w:bookmarkEnd w:id="6"/>
          </w:p>
        </w:tc>
        <w:tc>
          <w:tcPr>
            <w:tcW w:w="2415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法定代表人（负责人）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7" w:name="leaderName"/>
            <w:r>
              <w:rPr>
                <w:rFonts w:hint="eastAsia" w:ascii="宋体" w:hAnsi="宋体" w:cs="宋体"/>
                <w:color w:val="000000"/>
                <w:lang w:eastAsia="zh-CN"/>
              </w:rPr>
              <w:t>贺占欣</w:t>
            </w:r>
            <w:bookmarkEnd w:id="7"/>
            <w:r>
              <w:rPr>
                <w:rFonts w:ascii="宋体" w:hAnsi="宋体" w:cs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类型</w:t>
            </w:r>
          </w:p>
        </w:tc>
        <w:tc>
          <w:tcPr>
            <w:tcW w:w="232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8" w:name="checkType"/>
            <w:bookmarkEnd w:id="8"/>
          </w:p>
        </w:tc>
        <w:tc>
          <w:tcPr>
            <w:tcW w:w="24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92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检查方式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9" w:name="checkWay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☑实地检查    □书面检查    </w:t>
            </w:r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检查时经营状态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0" w:name="opStat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□开业    ☑停业    □暂未开业    □其他    </w:t>
            </w:r>
            <w:bookmarkEnd w:id="10"/>
            <w:bookmarkStart w:id="17" w:name="_GoBack"/>
            <w:bookmarkEnd w:id="1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现场使用名称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1" w:name="checkNameRs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☑登记名称    □被特许经营名称    □未经登记名称    □其他    </w:t>
            </w:r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bookmarkStart w:id="12" w:name="OLE_LINK1"/>
            <w:r>
              <w:rPr>
                <w:rFonts w:hint="eastAsia" w:ascii="宋体" w:hAnsi="宋体" w:cs="宋体"/>
                <w:color w:val="000000"/>
              </w:rPr>
              <w:t>检查所见经营项目</w:t>
            </w:r>
            <w:bookmarkEnd w:id="12"/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3" w:name="checkTrdScop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□与登记系统一致    ☑检查时未经营    □其他    </w:t>
            </w:r>
            <w:bookmarkEnd w:id="1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396" w:firstLineChars="189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4" w:name="result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□通过登记的住所（经营场所）无法联系    □不予配合检查情节严重    □注(吊)销    ☑停业    </w:t>
            </w:r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检查内容</w:t>
            </w:r>
            <w:bookmarkStart w:id="15" w:name="allProblemItem"/>
            <w:bookmarkEnd w:id="1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农业农村部门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检查项目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检查子项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检查内容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对农药产品抽查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抽查农药质量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检查农药质量是否符合标准检查是否添加隐性成分等。</w:t>
            </w:r>
          </w:p>
          <w:p>
            <w:pPr>
              <w:spacing w:line="240" w:lineRule="atLeas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○未发现问题○未按照规定公示应当公示的信息○公示信息隐瞒真实情况、弄虚作假○未发现本次抽查涉及的事项○发现问题待后续处理○发现问题已责令改正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抽查农药标签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检查标签内容是否符合规定检查标注的许可证件是否合法。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○未发现问题○未按照规定公示应当公示的信息○公示信息隐瞒真实情况、弄虚作假○未发现本次抽查涉及的事项○发现问题待后续处理○发现问题已责令改正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肥料监督检查（县级以上地方人民政府农业行政主管部门）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生产、销售的肥料产品是否取得登记证；是否有假冒、伪造肥料登记证、登记证号现象；生产、销售的肥料产品有效成分或含量与登记批准的内容是否相符；肥料登记证是否在有效期内；生产、销售包装上是否附具标签，标签标识是否清晰、内容是否符合要求。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检查日期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负责人签字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盖章：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16" w:name="checkDate"/>
            <w:bookmarkEnd w:id="16"/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企业盖章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陪同检查人职务：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签字：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见证人签字：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以下内容由检查人员在检查后填写：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检查结果已录入抽查系统，系统内结果与本表结果一致，拟公示。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同意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负责人：  </w:t>
            </w:r>
            <w:r>
              <w:rPr>
                <w:rFonts w:ascii="宋体" w:hAnsi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</w:tbl>
    <w:p>
      <w:pPr>
        <w:rPr>
          <w:rFonts w:ascii="宋体" w:hAnsi="宋体" w:cs="宋体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447"/>
    <w:rsid w:val="00115D25"/>
    <w:rsid w:val="00172A27"/>
    <w:rsid w:val="00174A51"/>
    <w:rsid w:val="001D1611"/>
    <w:rsid w:val="00412319"/>
    <w:rsid w:val="005A729B"/>
    <w:rsid w:val="006061E0"/>
    <w:rsid w:val="00725670"/>
    <w:rsid w:val="00770B65"/>
    <w:rsid w:val="00770F90"/>
    <w:rsid w:val="008B2057"/>
    <w:rsid w:val="00914ABF"/>
    <w:rsid w:val="00A4348C"/>
    <w:rsid w:val="00A90021"/>
    <w:rsid w:val="00AD5D3B"/>
    <w:rsid w:val="00C251F6"/>
    <w:rsid w:val="00C95B82"/>
    <w:rsid w:val="00CC464D"/>
    <w:rsid w:val="00D275D3"/>
    <w:rsid w:val="00F76070"/>
    <w:rsid w:val="05B11B2C"/>
    <w:rsid w:val="0CBF3939"/>
    <w:rsid w:val="10761672"/>
    <w:rsid w:val="123E120C"/>
    <w:rsid w:val="14D637F7"/>
    <w:rsid w:val="17E171FC"/>
    <w:rsid w:val="183B3D6D"/>
    <w:rsid w:val="18BC4E5B"/>
    <w:rsid w:val="19CB4230"/>
    <w:rsid w:val="1BB57A94"/>
    <w:rsid w:val="20350D9D"/>
    <w:rsid w:val="252A3AAA"/>
    <w:rsid w:val="27582D03"/>
    <w:rsid w:val="29860045"/>
    <w:rsid w:val="2B7169BD"/>
    <w:rsid w:val="2D224A12"/>
    <w:rsid w:val="303B0CDD"/>
    <w:rsid w:val="31D23CCF"/>
    <w:rsid w:val="3557641D"/>
    <w:rsid w:val="3EA907F2"/>
    <w:rsid w:val="40083C14"/>
    <w:rsid w:val="40680EBF"/>
    <w:rsid w:val="46C026FD"/>
    <w:rsid w:val="4963032B"/>
    <w:rsid w:val="49767C0A"/>
    <w:rsid w:val="4A837447"/>
    <w:rsid w:val="50625622"/>
    <w:rsid w:val="559A5D38"/>
    <w:rsid w:val="5B3650D0"/>
    <w:rsid w:val="63550AA7"/>
    <w:rsid w:val="6517056F"/>
    <w:rsid w:val="65C300A5"/>
    <w:rsid w:val="673819A3"/>
    <w:rsid w:val="687075E6"/>
    <w:rsid w:val="6A7B0D1C"/>
    <w:rsid w:val="6AB2517B"/>
    <w:rsid w:val="76CD7B99"/>
    <w:rsid w:val="7DA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mzj</dc:creator>
  <cp:lastModifiedBy>Administrator</cp:lastModifiedBy>
  <dcterms:modified xsi:type="dcterms:W3CDTF">2023-06-29T10:32:53Z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