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6105A">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平乡县人民政府办公室</w:t>
      </w:r>
    </w:p>
    <w:p w14:paraId="206F4A02">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14:paraId="05EB71B3">
      <w:pPr>
        <w:ind w:firstLine="640"/>
        <w:rPr>
          <w:rFonts w:ascii="Times New Roman" w:hAnsi="Times New Roman" w:eastAsia="方正仿宋_GBK" w:cs="Times New Roman"/>
          <w:sz w:val="32"/>
          <w:szCs w:val="32"/>
        </w:rPr>
      </w:pPr>
    </w:p>
    <w:p w14:paraId="09653430">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按照《预算法》、《地方预决算公开操作规程》等相关规定，现将平乡县人民政府部办公室2021年部门预算公开如下：</w:t>
      </w:r>
    </w:p>
    <w:p w14:paraId="182DDBB5">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601A2D61">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14:paraId="3931B15F">
      <w:pPr>
        <w:spacing w:line="500" w:lineRule="exact"/>
        <w:ind w:firstLine="560" w:firstLineChars="200"/>
        <w:jc w:val="left"/>
        <w:rPr>
          <w:rFonts w:ascii="Times New Roman" w:eastAsia="方正仿宋_GBK"/>
          <w:sz w:val="28"/>
        </w:rPr>
      </w:pPr>
      <w:r>
        <w:rPr>
          <w:rFonts w:ascii="Times New Roman" w:eastAsia="方正仿宋_GBK"/>
          <w:sz w:val="28"/>
        </w:rPr>
        <w:t>（一）协助县政府领导组织起草或审核上报市政府、市政府办公室和致函市政府各部门的公文，以及以县政府、县政府办公室名义发布的公文；负责县政府、县政府办公室日常公文办理，包括省政府、省政府办公厅和市政府、市政府办公室及市政府各部门来文办理，县政府各部门、各乡镇（街道）政府来文办理。</w:t>
      </w:r>
    </w:p>
    <w:p w14:paraId="50E2433B">
      <w:pPr>
        <w:spacing w:line="500" w:lineRule="exact"/>
        <w:ind w:firstLine="560" w:firstLineChars="200"/>
        <w:jc w:val="left"/>
        <w:rPr>
          <w:rFonts w:ascii="Times New Roman" w:eastAsia="方正仿宋_GBK"/>
          <w:sz w:val="28"/>
        </w:rPr>
      </w:pPr>
      <w:r>
        <w:rPr>
          <w:rFonts w:ascii="Times New Roman" w:eastAsia="方正仿宋_GBK"/>
          <w:sz w:val="28"/>
        </w:rPr>
        <w:t>（二）负责县政府领导活动的组织和协调工作；负责县政府会议的准备和服务工作，协助县政府领导组织落实会议决定事项。</w:t>
      </w:r>
    </w:p>
    <w:p w14:paraId="675B3BD6">
      <w:pPr>
        <w:spacing w:line="500" w:lineRule="exact"/>
        <w:ind w:firstLine="560" w:firstLineChars="200"/>
        <w:jc w:val="left"/>
        <w:rPr>
          <w:rFonts w:ascii="Times New Roman" w:eastAsia="方正仿宋_GBK"/>
          <w:sz w:val="28"/>
        </w:rPr>
      </w:pPr>
      <w:r>
        <w:rPr>
          <w:rFonts w:ascii="Times New Roman" w:eastAsia="方正仿宋_GBK"/>
          <w:sz w:val="28"/>
        </w:rPr>
        <w:t>（三）研究县政府各部门和各乡镇（街道）政府请示县政府的事项，提出审核意见，报县政府领导审批。</w:t>
      </w:r>
    </w:p>
    <w:p w14:paraId="06491306">
      <w:pPr>
        <w:spacing w:line="500" w:lineRule="exact"/>
        <w:ind w:firstLine="560" w:firstLineChars="200"/>
        <w:jc w:val="left"/>
        <w:rPr>
          <w:rFonts w:ascii="Times New Roman" w:eastAsia="方正仿宋_GBK"/>
          <w:sz w:val="28"/>
        </w:rPr>
      </w:pPr>
      <w:r>
        <w:rPr>
          <w:rFonts w:ascii="Times New Roman" w:eastAsia="方正仿宋_GBK"/>
          <w:sz w:val="28"/>
        </w:rPr>
        <w:t>（四）根据县政府领导的批示，对县政府各部门间出现的争议问题提出处理意见，报县政府领导决定。</w:t>
      </w:r>
    </w:p>
    <w:p w14:paraId="6071F6AD">
      <w:pPr>
        <w:spacing w:line="500" w:lineRule="exact"/>
        <w:ind w:firstLine="560" w:firstLineChars="200"/>
        <w:jc w:val="left"/>
        <w:rPr>
          <w:rFonts w:ascii="Times New Roman" w:eastAsia="方正仿宋_GBK"/>
          <w:sz w:val="28"/>
        </w:rPr>
      </w:pPr>
      <w:r>
        <w:rPr>
          <w:rFonts w:ascii="Times New Roman" w:eastAsia="方正仿宋_GBK"/>
          <w:sz w:val="28"/>
        </w:rPr>
        <w:t>（五）组织起草县政府领导重要讲话及其他重要文稿。</w:t>
      </w:r>
    </w:p>
    <w:p w14:paraId="0E95ACA2">
      <w:pPr>
        <w:spacing w:line="500" w:lineRule="exact"/>
        <w:ind w:firstLine="560" w:firstLineChars="200"/>
        <w:jc w:val="left"/>
        <w:rPr>
          <w:rFonts w:ascii="Times New Roman" w:eastAsia="方正仿宋_GBK"/>
          <w:sz w:val="28"/>
        </w:rPr>
      </w:pPr>
      <w:r>
        <w:rPr>
          <w:rFonts w:ascii="Times New Roman" w:eastAsia="方正仿宋_GBK"/>
          <w:sz w:val="28"/>
        </w:rPr>
        <w:t>（六）督促检查县政府各部门、各乡镇（街道）政府对市政府和县政府决定事项及市政府和县政府领导重要批示的执行落实情况并跟踪调研，及时向县政府领导报告。</w:t>
      </w:r>
    </w:p>
    <w:p w14:paraId="01E75E9E">
      <w:pPr>
        <w:spacing w:line="500" w:lineRule="exact"/>
        <w:ind w:firstLine="560" w:firstLineChars="200"/>
        <w:jc w:val="left"/>
        <w:rPr>
          <w:rFonts w:ascii="Times New Roman" w:eastAsia="方正仿宋_GBK"/>
          <w:sz w:val="28"/>
        </w:rPr>
      </w:pPr>
      <w:r>
        <w:rPr>
          <w:rFonts w:ascii="Times New Roman" w:eastAsia="方正仿宋_GBK"/>
          <w:sz w:val="28"/>
        </w:rPr>
        <w:t>（七）组织承办人大代表建议和政协提案工作。</w:t>
      </w:r>
    </w:p>
    <w:p w14:paraId="28AAF65F">
      <w:pPr>
        <w:spacing w:line="500" w:lineRule="exact"/>
        <w:ind w:firstLine="560" w:firstLineChars="200"/>
        <w:jc w:val="left"/>
        <w:rPr>
          <w:rFonts w:ascii="Times New Roman" w:eastAsia="方正仿宋_GBK"/>
          <w:sz w:val="28"/>
        </w:rPr>
      </w:pPr>
      <w:r>
        <w:rPr>
          <w:rFonts w:ascii="Times New Roman" w:eastAsia="方正仿宋_GBK"/>
          <w:sz w:val="28"/>
        </w:rPr>
        <w:t>（八）负责承办县政府提请县人大常委会任免议案和提请县政府任免人员的行政任免有关手续；负责承办县政府任命工作人员的宪法宣誓工作。</w:t>
      </w:r>
    </w:p>
    <w:p w14:paraId="1EE5673D">
      <w:pPr>
        <w:spacing w:line="500" w:lineRule="exact"/>
        <w:ind w:firstLine="560" w:firstLineChars="200"/>
        <w:jc w:val="left"/>
        <w:rPr>
          <w:rFonts w:ascii="Times New Roman" w:eastAsia="方正仿宋_GBK"/>
          <w:sz w:val="28"/>
        </w:rPr>
      </w:pPr>
      <w:r>
        <w:rPr>
          <w:rFonts w:ascii="Times New Roman" w:eastAsia="方正仿宋_GBK"/>
          <w:sz w:val="28"/>
        </w:rPr>
        <w:t>（九）负责县政府值班工作，及时报告重要情况，传达和督促落实县政府领导工作要求。</w:t>
      </w:r>
    </w:p>
    <w:p w14:paraId="636B4C09">
      <w:pPr>
        <w:spacing w:line="500" w:lineRule="exact"/>
        <w:ind w:firstLine="560" w:firstLineChars="200"/>
        <w:jc w:val="left"/>
        <w:rPr>
          <w:rFonts w:ascii="Times New Roman" w:eastAsia="方正仿宋_GBK"/>
          <w:sz w:val="28"/>
        </w:rPr>
      </w:pPr>
      <w:r>
        <w:rPr>
          <w:rFonts w:ascii="Times New Roman" w:eastAsia="方正仿宋_GBK"/>
          <w:sz w:val="28"/>
        </w:rPr>
        <w:t>（十）根据县政府工作部署和县政府领导要求，组织专题调研，及时反映情况，提出建议。</w:t>
      </w:r>
    </w:p>
    <w:p w14:paraId="58ED664F">
      <w:pPr>
        <w:spacing w:line="500" w:lineRule="exact"/>
        <w:ind w:firstLine="560" w:firstLineChars="200"/>
        <w:jc w:val="left"/>
        <w:rPr>
          <w:rFonts w:ascii="Times New Roman" w:eastAsia="方正仿宋_GBK"/>
          <w:sz w:val="28"/>
        </w:rPr>
      </w:pPr>
      <w:r>
        <w:rPr>
          <w:rFonts w:ascii="Times New Roman" w:eastAsia="方正仿宋_GBK"/>
          <w:sz w:val="28"/>
        </w:rPr>
        <w:t>（十一）负责推进、指导、协调、监督、考核评估全县政务公开和政府信息公开工作。</w:t>
      </w:r>
    </w:p>
    <w:p w14:paraId="2F3A0848">
      <w:pPr>
        <w:spacing w:line="500" w:lineRule="exact"/>
        <w:ind w:firstLine="560" w:firstLineChars="200"/>
        <w:jc w:val="left"/>
        <w:rPr>
          <w:rFonts w:ascii="Times New Roman" w:eastAsia="方正仿宋_GBK"/>
          <w:sz w:val="28"/>
        </w:rPr>
      </w:pPr>
      <w:r>
        <w:rPr>
          <w:rFonts w:ascii="Times New Roman" w:eastAsia="方正仿宋_GBK"/>
          <w:sz w:val="28"/>
        </w:rPr>
        <w:t>（十二）负责政务信息（包括舆情信息）服务工作。</w:t>
      </w:r>
    </w:p>
    <w:p w14:paraId="31D303B5">
      <w:pPr>
        <w:spacing w:line="500" w:lineRule="exact"/>
        <w:ind w:firstLine="560" w:firstLineChars="200"/>
        <w:jc w:val="left"/>
        <w:rPr>
          <w:rFonts w:ascii="Times New Roman" w:eastAsia="方正仿宋_GBK"/>
          <w:sz w:val="28"/>
        </w:rPr>
      </w:pPr>
      <w:r>
        <w:rPr>
          <w:rFonts w:ascii="Times New Roman" w:eastAsia="方正仿宋_GBK"/>
          <w:sz w:val="28"/>
        </w:rPr>
        <w:t>（十三）协同有关部门统筹协调县政府新闻宣传、舆情回应等工作。</w:t>
      </w:r>
    </w:p>
    <w:p w14:paraId="510F943C">
      <w:pPr>
        <w:spacing w:line="500" w:lineRule="exact"/>
        <w:ind w:firstLine="560" w:firstLineChars="200"/>
        <w:jc w:val="left"/>
        <w:rPr>
          <w:rFonts w:ascii="Times New Roman" w:eastAsia="方正仿宋_GBK"/>
          <w:sz w:val="28"/>
        </w:rPr>
      </w:pPr>
      <w:r>
        <w:rPr>
          <w:rFonts w:ascii="Times New Roman" w:eastAsia="方正仿宋_GBK"/>
          <w:sz w:val="28"/>
        </w:rPr>
        <w:t>（十四）负责全县政府系统电子政务工作。</w:t>
      </w:r>
    </w:p>
    <w:p w14:paraId="3B7B3B3E">
      <w:pPr>
        <w:spacing w:line="500" w:lineRule="exact"/>
        <w:ind w:firstLine="560" w:firstLineChars="200"/>
        <w:jc w:val="left"/>
        <w:rPr>
          <w:rFonts w:ascii="Times New Roman" w:eastAsia="方正仿宋_GBK"/>
          <w:sz w:val="28"/>
        </w:rPr>
      </w:pPr>
      <w:r>
        <w:rPr>
          <w:rFonts w:ascii="Times New Roman" w:eastAsia="方正仿宋_GBK"/>
          <w:sz w:val="28"/>
        </w:rPr>
        <w:t>（十五）负责县政府公务接待工作；做好县政府办公室有关行政事务工作；</w:t>
      </w:r>
    </w:p>
    <w:p w14:paraId="6A4DB29E">
      <w:pPr>
        <w:spacing w:line="500" w:lineRule="exact"/>
        <w:ind w:firstLine="560" w:firstLineChars="200"/>
        <w:jc w:val="left"/>
        <w:rPr>
          <w:rFonts w:ascii="Times New Roman" w:eastAsia="方正仿宋_GBK"/>
          <w:sz w:val="28"/>
        </w:rPr>
      </w:pPr>
      <w:r>
        <w:rPr>
          <w:rFonts w:ascii="Times New Roman" w:eastAsia="方正仿宋_GBK"/>
          <w:sz w:val="28"/>
        </w:rPr>
        <w:t>（十六）根据县委、县政府工作部署，承担或参与重要政策的调查研究工作。根据县政府工作部署，单独或组织、协同有关方面起草、修改县政府有关重要文件、报告、讲话。负责县《政府工作报告》的起草与组织协调工作。对我县改革开放和经济社会发展中重大问题进行调查研究，提出政策性建议。组织各乡镇（街道）政府和县政府各部门围绕县委、县政府确定的重要课题协作攻关。对县内外经济形势跟踪研究，收集、分析、整理、研判和报送经济社会发展中重要信息、动态，为县政府决策提供建议和咨询。</w:t>
      </w:r>
    </w:p>
    <w:p w14:paraId="65D910E3">
      <w:pPr>
        <w:spacing w:line="500" w:lineRule="exact"/>
        <w:ind w:firstLine="560" w:firstLineChars="200"/>
        <w:jc w:val="left"/>
        <w:rPr>
          <w:rFonts w:ascii="Times New Roman" w:eastAsia="方正仿宋_GBK"/>
          <w:sz w:val="28"/>
        </w:rPr>
      </w:pPr>
      <w:r>
        <w:rPr>
          <w:rFonts w:ascii="Times New Roman" w:eastAsia="方正仿宋_GBK"/>
          <w:sz w:val="28"/>
        </w:rPr>
        <w:t>（十七）贯彻执行党和国家、省、市有关人民防空的法律法规和规章，制定全县人民防空规范性文件；拟定全县人民防空发展规划、编制人民防空年度计划，参与管理城市地下空间开发利用规划编制工作，审核城市总体规划中人民防空内容；贯彻国家人民防空城市等级划分标准，落实防护建设要求，负责人民防空工程建设技术、质量的监管，监督人民防空工程维护与使用管理；负责人民防空组织指挥、信息化建设和资产管理工作；组织开展防空防灾宣传教育；战时组织指挥城市人民开展防空袭斗争；承担县政府赋予的防灾救灾等应急保障任务。</w:t>
      </w:r>
    </w:p>
    <w:p w14:paraId="7E806AF0">
      <w:pPr>
        <w:spacing w:line="500" w:lineRule="exact"/>
        <w:ind w:firstLine="560" w:firstLineChars="200"/>
        <w:jc w:val="left"/>
        <w:rPr>
          <w:rFonts w:ascii="Times New Roman" w:eastAsia="方正仿宋_GBK"/>
          <w:sz w:val="28"/>
        </w:rPr>
      </w:pPr>
      <w:r>
        <w:rPr>
          <w:rFonts w:ascii="Times New Roman" w:eastAsia="方正仿宋_GBK"/>
          <w:sz w:val="28"/>
        </w:rPr>
        <w:t>（十八）贯彻落实国家、省市金融方针政策和法律法规，提出促进和加强金融业发展的建议；协调引进金融机构，引导各类金融机构支持服务实体经济发展；协调配合国家金融监管部门依法加强金融监管，整顿和规范金融市场秩序；协调做好金融运行中涉及地方政府配合的相关工作；贯彻落实省市金融改革工作部署，指导农村信用社改革；负责拟定多层次资本市场培育政策措施，协调推动、培育推荐企业挂牌上市，牵头全县直接融资工作；负责全县地方金融管理工作；指导协调有关部门和各乡镇（街道）人民政府做好投资公司和开展信用互助的农民专业合作社等机构的规范发展和风险处置工作；统筹协调互联网金融、基金等金融业态的监督管理工作；协调有关部门依法做好防范和处置非法集资工作；负责做好地方金融消费者权益保护工作；协调组织全县金融风险防范和处置化解工作，配合有关部门依法做好非法金融案件调查处理、善后处置和维护金融稳定工作。</w:t>
      </w:r>
    </w:p>
    <w:p w14:paraId="21F94FAA">
      <w:pPr>
        <w:spacing w:line="500" w:lineRule="exact"/>
        <w:ind w:firstLine="560" w:firstLineChars="200"/>
        <w:jc w:val="left"/>
        <w:rPr>
          <w:rFonts w:ascii="Times New Roman" w:eastAsia="方正仿宋_GBK"/>
          <w:sz w:val="28"/>
        </w:rPr>
      </w:pPr>
      <w:r>
        <w:rPr>
          <w:rFonts w:ascii="Times New Roman" w:eastAsia="方正仿宋_GBK"/>
          <w:sz w:val="28"/>
        </w:rPr>
        <w:t>（十九) 贯彻落实党中央和省委、市委、县委关于外事和港澳工作的方针政策和决策部署，坚持和加强党对外事和港澳工作的集中统一领导。贯彻执行和协调推进全县对外交流合作规划和部署，对全县外事工作履行综合归口管理职能。接受中共平乡县委外事工作委员会的直接领导，承担中共平乡县委外事工作委员会的具体工作，负责承办县领导对外交往事宜，负责指导和管理全县因公出国、赴港澳工作，负责重要外宾邀请、报批工作，会同或配合有关部门处理我县的涉外事务。</w:t>
      </w:r>
    </w:p>
    <w:p w14:paraId="12D54BB4">
      <w:pPr>
        <w:spacing w:line="500" w:lineRule="exact"/>
        <w:ind w:firstLine="560" w:firstLineChars="200"/>
        <w:jc w:val="left"/>
        <w:rPr>
          <w:rFonts w:ascii="Times New Roman" w:eastAsia="方正仿宋_GBK"/>
          <w:sz w:val="28"/>
        </w:rPr>
      </w:pPr>
      <w:r>
        <w:rPr>
          <w:rFonts w:ascii="Times New Roman" w:eastAsia="方正仿宋_GBK"/>
          <w:sz w:val="28"/>
        </w:rPr>
        <w:t>（二十) 承办县委、县政府交办的其他事项。</w:t>
      </w:r>
    </w:p>
    <w:p w14:paraId="1CCDDB6C">
      <w:pPr>
        <w:spacing w:line="500" w:lineRule="exact"/>
        <w:ind w:firstLine="560" w:firstLineChars="200"/>
        <w:jc w:val="left"/>
        <w:rPr>
          <w:rFonts w:ascii="Times New Roman" w:eastAsia="方正仿宋_GBK"/>
          <w:sz w:val="28"/>
        </w:rPr>
      </w:pPr>
    </w:p>
    <w:p w14:paraId="3B42A530">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14:paraId="5BEBBBC8">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14:paraId="3CD0C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3BD0084C">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14:paraId="44DCD517">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14:paraId="12661CF5">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14:paraId="79C4C3AF">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14:paraId="4C5C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5BBA0E23">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14:paraId="39BBBFE9">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14:paraId="0CEC7718">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14:paraId="5B17333C">
            <w:pPr>
              <w:spacing w:line="300" w:lineRule="exact"/>
              <w:jc w:val="left"/>
              <w:outlineLvl w:val="0"/>
              <w:rPr>
                <w:rFonts w:ascii="仿宋_GB2312" w:hAnsi="Times New Roman" w:eastAsia="仿宋_GB2312" w:cs="Times New Roman"/>
                <w:sz w:val="32"/>
                <w:szCs w:val="32"/>
              </w:rPr>
            </w:pPr>
          </w:p>
        </w:tc>
      </w:tr>
      <w:tr w14:paraId="639B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417" w:type="dxa"/>
            <w:vAlign w:val="center"/>
          </w:tcPr>
          <w:p w14:paraId="1634A6C8">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平乡县人民政府办公室</w:t>
            </w:r>
          </w:p>
        </w:tc>
        <w:tc>
          <w:tcPr>
            <w:tcW w:w="1581" w:type="dxa"/>
            <w:vAlign w:val="center"/>
          </w:tcPr>
          <w:p w14:paraId="28562630">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14:paraId="2CFE2B8C">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5" w:type="dxa"/>
            <w:vAlign w:val="center"/>
          </w:tcPr>
          <w:p w14:paraId="74687D4F">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14:paraId="2E456172"/>
    <w:p w14:paraId="2778F331">
      <w:pPr>
        <w:ind w:firstLine="640"/>
        <w:rPr>
          <w:rFonts w:hint="eastAsia" w:ascii="黑体" w:hAnsi="黑体" w:eastAsia="黑体" w:cs="Times New Roman"/>
          <w:sz w:val="32"/>
          <w:szCs w:val="32"/>
        </w:rPr>
      </w:pPr>
    </w:p>
    <w:p w14:paraId="190564E6">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01012A2A">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平乡县人民政府办公室</w:t>
      </w:r>
      <w:r>
        <w:rPr>
          <w:rFonts w:ascii="Times New Roman" w:hAnsi="Times New Roman" w:eastAsia="方正仿宋_GBK" w:cs="Times New Roman"/>
          <w:sz w:val="32"/>
          <w:szCs w:val="32"/>
        </w:rPr>
        <w:t>的收支包含在部门预算中。</w:t>
      </w:r>
    </w:p>
    <w:p w14:paraId="26D6835C">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14:paraId="45F68EAA">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反映本部门当年全部收入。2021年预算收入1384.07万元，其中：一般公共预算收入1384.07万元，基金预算收入0万元，财政专户核拨收入0万元，其他来源收入0万元，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上年结转0万元。</w:t>
      </w:r>
    </w:p>
    <w:p w14:paraId="09EE9DE6">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14:paraId="3D76808F">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人民政府办公室年度部门预算中支出预算的总体情况。2021年部门支出预算为1384.07万元，其中基本支出519.07万元，包括人员经费488.85万元和日常公用经费30.22万元；项目支出865万元，主要政务服务与政务管理、综合业务事务管理、政府电子政务管理与服务、金融综合业务管理、人防宣教基地建设等。</w:t>
      </w:r>
    </w:p>
    <w:p w14:paraId="51A83785">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14:paraId="1D174C8B">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1384.07万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较2020年减少257.06万元，其中：基本支出减少2.19万元，项目支出减少254.87万元，主要是人防宣教基地建设项目资金安排减少。</w:t>
      </w:r>
    </w:p>
    <w:p w14:paraId="354B02B8">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04B2DE58">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2021年，我部门机关运行经费共计安排30.22万元，主要用于保证机关正常运转的办公费、邮电费、车补等支出。</w:t>
      </w:r>
    </w:p>
    <w:p w14:paraId="5264721B">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5CEC5CA1">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2021年，我部门财政拨款“三公”经费预算安排35万元，其中：因公出国（境）费0万元；公务用车购置及运维费25万元（其中：公务用车购置费0万元，公务用车运行维护费25万元)；公务接待费10万元。</w:t>
      </w:r>
      <w:r>
        <w:rPr>
          <w:rFonts w:hint="eastAsia" w:ascii="仿宋" w:hAnsi="仿宋" w:eastAsia="仿宋" w:cs="Times New Roman"/>
          <w:sz w:val="32"/>
          <w:szCs w:val="32"/>
        </w:rPr>
        <w:t>“</w:t>
      </w:r>
      <w:r>
        <w:rPr>
          <w:rFonts w:hint="eastAsia" w:ascii="Times New Roman" w:hAnsi="Times New Roman" w:eastAsia="方正仿宋_GBK" w:cs="Times New Roman"/>
          <w:sz w:val="32"/>
          <w:szCs w:val="32"/>
        </w:rPr>
        <w:t>三公”经费比上年减少6.5万元（其中公务用车运行维护费减少4.5万元，公务接待费减少2万元），主要是我部门积极响应国家政策，严格公车使用、公务接待管理，“三公”经费有所减少。</w:t>
      </w:r>
    </w:p>
    <w:p w14:paraId="1B28DA16">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64A8D4D8">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14:paraId="5A682668">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14:paraId="71F2758F">
      <w:pPr>
        <w:spacing w:line="600" w:lineRule="exact"/>
        <w:ind w:firstLine="640" w:firstLineChars="200"/>
        <w:jc w:val="left"/>
        <w:rPr>
          <w:rFonts w:eastAsia="方正仿宋_GBK"/>
          <w:sz w:val="32"/>
          <w:szCs w:val="32"/>
        </w:rPr>
      </w:pPr>
      <w:r>
        <w:rPr>
          <w:rFonts w:eastAsia="方正仿宋_GBK"/>
          <w:sz w:val="32"/>
          <w:szCs w:val="32"/>
        </w:rPr>
        <w:t>以习近平新时代中国特色社会主义思想为指导，全面落实党的十九届五中全会、省委九届十一次全会和市委九届九次全会精神，认真落实中央和省市县各项安排部署，在县委、</w:t>
      </w:r>
      <w:r>
        <w:rPr>
          <w:rFonts w:hint="eastAsia" w:eastAsia="方正仿宋_GBK"/>
          <w:sz w:val="32"/>
          <w:szCs w:val="32"/>
          <w:lang w:eastAsia="zh-CN"/>
        </w:rPr>
        <w:t>县</w:t>
      </w:r>
      <w:r>
        <w:rPr>
          <w:rFonts w:eastAsia="方正仿宋_GBK"/>
          <w:sz w:val="32"/>
          <w:szCs w:val="32"/>
        </w:rPr>
        <w:t>政府的正确领导下，聚焦聚力全县“一一五九”经济社会发展总体思路和政府2021年中心工作，抢抓机遇、赶超发展，优化政务服务,高效细致地做好办文办会、政务公开、督导督查、后勤服务等工作，切实提高技术保障能力和服务水平，保障政府网络安全运行。同时，通过加强制度建设、加强公车管理、节能宣传，进一步降低运行成本，打造节约型机关，保障县领导和机关工作的正常运转。</w:t>
      </w:r>
    </w:p>
    <w:p w14:paraId="12A51594">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14:paraId="49D4800C">
      <w:pPr>
        <w:spacing w:line="600" w:lineRule="exact"/>
        <w:ind w:firstLine="800" w:firstLineChars="250"/>
        <w:jc w:val="left"/>
        <w:rPr>
          <w:rFonts w:eastAsia="方正仿宋_GBK"/>
          <w:sz w:val="32"/>
          <w:szCs w:val="32"/>
        </w:rPr>
      </w:pPr>
      <w:r>
        <w:rPr>
          <w:rFonts w:hint="eastAsia" w:eastAsia="方正仿宋_GBK"/>
          <w:sz w:val="32"/>
          <w:szCs w:val="32"/>
        </w:rPr>
        <w:t>1、</w:t>
      </w:r>
      <w:r>
        <w:rPr>
          <w:rFonts w:eastAsia="方正仿宋_GBK"/>
          <w:sz w:val="32"/>
          <w:szCs w:val="32"/>
        </w:rPr>
        <w:t>优化政务服务</w:t>
      </w:r>
      <w:r>
        <w:rPr>
          <w:rFonts w:eastAsia="方正仿宋_GBK"/>
          <w:sz w:val="32"/>
          <w:szCs w:val="32"/>
        </w:rPr>
        <w:tab/>
      </w:r>
    </w:p>
    <w:p w14:paraId="5D4D2B9B">
      <w:pPr>
        <w:spacing w:line="600" w:lineRule="exact"/>
        <w:ind w:firstLine="640" w:firstLineChars="200"/>
        <w:jc w:val="left"/>
        <w:rPr>
          <w:rFonts w:eastAsia="方正仿宋_GBK"/>
          <w:sz w:val="32"/>
          <w:szCs w:val="32"/>
        </w:rPr>
      </w:pPr>
      <w:r>
        <w:rPr>
          <w:rFonts w:eastAsia="方正仿宋_GBK"/>
          <w:sz w:val="32"/>
          <w:szCs w:val="32"/>
        </w:rPr>
        <w:t>绩效目标：突出政务、加强事务管理，力求重点工作出精品。难点工作求突破、基础工作有创新、常规工作见特色。以机关干部工作作风为依据，增强工作综合服务实力。</w:t>
      </w:r>
    </w:p>
    <w:p w14:paraId="4A82C9AC">
      <w:pPr>
        <w:spacing w:line="600" w:lineRule="exact"/>
        <w:ind w:firstLine="640" w:firstLineChars="200"/>
        <w:jc w:val="left"/>
        <w:rPr>
          <w:rFonts w:eastAsia="方正仿宋_GBK"/>
          <w:sz w:val="32"/>
          <w:szCs w:val="32"/>
        </w:rPr>
      </w:pPr>
      <w:r>
        <w:rPr>
          <w:rFonts w:eastAsia="方正仿宋_GBK"/>
          <w:sz w:val="32"/>
          <w:szCs w:val="32"/>
        </w:rPr>
        <w:t>绩效指标：举办政务公开培训2次，参与来平乡考察调研、招商引资、大型活动服务保障6次以上，会议保障完成率达到95%以上，督查督办任务完成率达到100%，公务接待审批率达到100%，各项工作及时完成率达到95%以上，会议要求督导落实率达到95%以上，持续提高接待服务水平。</w:t>
      </w:r>
    </w:p>
    <w:p w14:paraId="1A17E6B1">
      <w:pPr>
        <w:spacing w:line="600" w:lineRule="exac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保障网络安全</w:t>
      </w:r>
    </w:p>
    <w:p w14:paraId="1AED33FC">
      <w:pPr>
        <w:spacing w:line="600" w:lineRule="exact"/>
        <w:ind w:firstLine="640" w:firstLineChars="200"/>
        <w:jc w:val="left"/>
        <w:rPr>
          <w:rFonts w:eastAsia="方正仿宋_GBK"/>
          <w:sz w:val="32"/>
          <w:szCs w:val="32"/>
        </w:rPr>
      </w:pPr>
      <w:r>
        <w:rPr>
          <w:rFonts w:eastAsia="方正仿宋_GBK"/>
          <w:sz w:val="32"/>
          <w:szCs w:val="32"/>
        </w:rPr>
        <w:t>绩效目标：保障政府网络安全运行，严格保障服务流程，切实提高技术保障能力和服务水平</w:t>
      </w:r>
    </w:p>
    <w:p w14:paraId="50A6DB4C">
      <w:pPr>
        <w:spacing w:line="600" w:lineRule="exact"/>
        <w:ind w:firstLine="640" w:firstLineChars="200"/>
        <w:jc w:val="left"/>
        <w:rPr>
          <w:rFonts w:eastAsia="方正仿宋_GBK"/>
          <w:sz w:val="32"/>
          <w:szCs w:val="32"/>
        </w:rPr>
      </w:pPr>
      <w:r>
        <w:rPr>
          <w:rFonts w:eastAsia="方正仿宋_GBK"/>
          <w:sz w:val="32"/>
          <w:szCs w:val="32"/>
        </w:rPr>
        <w:t>绩效指标：举办业务培训1次，购置办公设备27台，网络正常运转时间所占比率达到95%以上，购置办公设备合格率达到100%，业务处理及时率达到95%以上，日常使用手写使用终端达到10套，政务网络、网站管理能力较往年有较大提升，使用终端满意率达到90%以上，通用设备运行满意率达到90%以上。</w:t>
      </w:r>
    </w:p>
    <w:p w14:paraId="4760E630">
      <w:pPr>
        <w:spacing w:line="60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提升服务水平</w:t>
      </w:r>
    </w:p>
    <w:p w14:paraId="3327855B">
      <w:pPr>
        <w:spacing w:line="600" w:lineRule="exact"/>
        <w:ind w:firstLine="640" w:firstLineChars="200"/>
        <w:jc w:val="left"/>
        <w:rPr>
          <w:rFonts w:eastAsia="方正仿宋_GBK"/>
          <w:sz w:val="32"/>
          <w:szCs w:val="32"/>
        </w:rPr>
      </w:pPr>
      <w:r>
        <w:rPr>
          <w:rFonts w:eastAsia="方正仿宋_GBK"/>
          <w:sz w:val="32"/>
          <w:szCs w:val="32"/>
        </w:rPr>
        <w:t>绩效目标：以服务领导和机关保障有力为目标，增强优质后勤管理水平，通过加强公车管理，降低运行成本，为创建节约型机关打下良好的基础。采取保障县政府领导和机关工作办公环境的措施，提升服务管理水平，保障县领导和机关工作的正常运转。</w:t>
      </w:r>
    </w:p>
    <w:p w14:paraId="40EB3039">
      <w:pPr>
        <w:spacing w:line="600" w:lineRule="exact"/>
        <w:ind w:firstLine="640" w:firstLineChars="200"/>
        <w:jc w:val="left"/>
        <w:rPr>
          <w:rFonts w:eastAsia="方正仿宋_GBK"/>
          <w:sz w:val="32"/>
          <w:szCs w:val="32"/>
        </w:rPr>
      </w:pPr>
      <w:r>
        <w:rPr>
          <w:rFonts w:eastAsia="方正仿宋_GBK"/>
          <w:sz w:val="32"/>
          <w:szCs w:val="32"/>
        </w:rPr>
        <w:t>绩效指标：综合业务、事务管理工作完成率达到95%以上，综合业务管理工作完成及时率达到95%以上，购置办公设备10套，中心工作调研的意见和建议数量5条以上，组织政府系统培训2次，采购办公用品、设备合格率达到100%，圆满完成上级调研课题。热线问题群众满意度达到90%以上，北保障科室对服务保障工作的满意度达到90%以上。</w:t>
      </w:r>
    </w:p>
    <w:p w14:paraId="3B00448D">
      <w:pPr>
        <w:spacing w:line="600" w:lineRule="exac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加强金融管理</w:t>
      </w:r>
    </w:p>
    <w:p w14:paraId="0B03CC4F">
      <w:pPr>
        <w:spacing w:line="600" w:lineRule="exact"/>
        <w:ind w:firstLine="640" w:firstLineChars="200"/>
        <w:jc w:val="left"/>
        <w:rPr>
          <w:rFonts w:eastAsia="方正仿宋_GBK"/>
          <w:sz w:val="32"/>
          <w:szCs w:val="32"/>
        </w:rPr>
      </w:pPr>
      <w:r>
        <w:rPr>
          <w:rFonts w:eastAsia="方正仿宋_GBK"/>
          <w:sz w:val="32"/>
          <w:szCs w:val="32"/>
        </w:rPr>
        <w:t>绩效目标： 加强金融管理能力建设，完成各项工作任务。</w:t>
      </w:r>
    </w:p>
    <w:p w14:paraId="0DA1732E">
      <w:pPr>
        <w:spacing w:line="600" w:lineRule="exact"/>
        <w:ind w:firstLine="640" w:firstLineChars="200"/>
        <w:jc w:val="left"/>
        <w:rPr>
          <w:rFonts w:eastAsia="方正仿宋_GBK"/>
          <w:sz w:val="32"/>
          <w:szCs w:val="32"/>
        </w:rPr>
      </w:pPr>
      <w:r>
        <w:rPr>
          <w:rFonts w:eastAsia="方正仿宋_GBK"/>
          <w:sz w:val="32"/>
          <w:szCs w:val="32"/>
        </w:rPr>
        <w:t>绩效指标：对小额贷款公司督导巡查4次以上，防范打击非法集资宣传4次以上，召开银企对接活动4次以上，防范和打击非法集资宣传覆盖率、金融监管企业覆盖率达到100%。新增贷款规模、社会直接融资，非法集资综合治理工作全面开展，圆满完成金融风险处置化解，金融运行情况统计分析工作。鼓励广大群众积极参与防范和打击非法集资工作。</w:t>
      </w:r>
    </w:p>
    <w:p w14:paraId="321EE924">
      <w:pPr>
        <w:spacing w:line="600" w:lineRule="exac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提高人防能力</w:t>
      </w:r>
    </w:p>
    <w:p w14:paraId="2EC622C2">
      <w:pPr>
        <w:spacing w:line="600" w:lineRule="exact"/>
        <w:ind w:firstLine="640" w:firstLineChars="200"/>
        <w:jc w:val="left"/>
        <w:rPr>
          <w:rFonts w:eastAsia="方正仿宋_GBK"/>
          <w:sz w:val="32"/>
          <w:szCs w:val="32"/>
        </w:rPr>
      </w:pPr>
      <w:r>
        <w:rPr>
          <w:rFonts w:eastAsia="方正仿宋_GBK"/>
          <w:sz w:val="32"/>
          <w:szCs w:val="32"/>
        </w:rPr>
        <w:t>绩效目标：规划、计划不断科学完善。防空防灾宣传教育成效进一步巩固深化，人防建设成果充分展现，人防建设环境进一步优化，群众防空防灾应急处置能力进一步提高。</w:t>
      </w:r>
    </w:p>
    <w:p w14:paraId="360C7D85">
      <w:pPr>
        <w:spacing w:line="600" w:lineRule="exact"/>
        <w:ind w:firstLine="640" w:firstLineChars="200"/>
        <w:jc w:val="left"/>
        <w:rPr>
          <w:rFonts w:eastAsia="方正仿宋_GBK"/>
          <w:sz w:val="32"/>
          <w:szCs w:val="32"/>
        </w:rPr>
      </w:pPr>
      <w:r>
        <w:rPr>
          <w:rFonts w:eastAsia="方正仿宋_GBK"/>
          <w:sz w:val="32"/>
          <w:szCs w:val="32"/>
        </w:rPr>
        <w:t>绩效指标：对学校、社区、机关等地宣传教育达2次以上，全面开展人防工程人的工程质量监督，规范人防工程建设，强化人民防空意识，完善人民防空设备。</w:t>
      </w:r>
    </w:p>
    <w:p w14:paraId="47A31404">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14:paraId="0AFC2CAB">
      <w:pPr>
        <w:spacing w:line="600" w:lineRule="exact"/>
        <w:ind w:firstLine="560" w:firstLineChars="200"/>
        <w:jc w:val="left"/>
        <w:rPr>
          <w:rFonts w:hint="eastAsia" w:eastAsia="方正仿宋_GBK"/>
          <w:sz w:val="32"/>
          <w:szCs w:val="32"/>
        </w:rPr>
      </w:pPr>
      <w:r>
        <w:rPr>
          <w:rFonts w:hint="eastAsia" w:ascii="Times New Roman" w:eastAsia="方正仿宋_GBK"/>
          <w:sz w:val="28"/>
        </w:rPr>
        <w:t>1、</w:t>
      </w:r>
      <w:r>
        <w:rPr>
          <w:rFonts w:eastAsia="方正仿宋_GBK"/>
          <w:sz w:val="32"/>
          <w:szCs w:val="32"/>
        </w:rPr>
        <w:t>加强组织领导、完善制度建设</w:t>
      </w:r>
    </w:p>
    <w:p w14:paraId="5D957DA8">
      <w:pPr>
        <w:spacing w:line="600" w:lineRule="exact"/>
        <w:ind w:firstLine="640" w:firstLineChars="200"/>
        <w:jc w:val="left"/>
        <w:rPr>
          <w:rFonts w:eastAsia="方正仿宋_GBK"/>
          <w:sz w:val="32"/>
          <w:szCs w:val="32"/>
        </w:rPr>
      </w:pPr>
      <w:r>
        <w:rPr>
          <w:rFonts w:eastAsia="方正仿宋_GBK"/>
          <w:sz w:val="32"/>
          <w:szCs w:val="32"/>
        </w:rPr>
        <w:t>要把绩效管理工作摆上重要位置,纳入全局谋划推进。将事前评估、目标管理、运行监控、绩效评价、结果应用等各项改革措施，有效融入预算管理的全过程环节。制定完善预算绩效管理制度、资金管理办法、工作保障制度等，为全年预算绩效目标的实现奠定制度基础。</w:t>
      </w:r>
    </w:p>
    <w:p w14:paraId="5C67E271">
      <w:pPr>
        <w:spacing w:line="600" w:lineRule="exact"/>
        <w:ind w:firstLine="640" w:firstLineChars="200"/>
        <w:jc w:val="left"/>
        <w:rPr>
          <w:rFonts w:hint="eastAsia" w:eastAsia="方正仿宋_GBK"/>
          <w:sz w:val="32"/>
          <w:szCs w:val="32"/>
        </w:rPr>
      </w:pPr>
      <w:r>
        <w:rPr>
          <w:rFonts w:hint="eastAsia" w:eastAsia="方正仿宋_GBK"/>
          <w:sz w:val="32"/>
          <w:szCs w:val="32"/>
        </w:rPr>
        <w:t>2、</w:t>
      </w:r>
      <w:r>
        <w:rPr>
          <w:rFonts w:eastAsia="方正仿宋_GBK"/>
          <w:sz w:val="32"/>
          <w:szCs w:val="32"/>
        </w:rPr>
        <w:t>加强支出管理、强化预算执行</w:t>
      </w:r>
    </w:p>
    <w:p w14:paraId="465DCC41">
      <w:pPr>
        <w:spacing w:line="600" w:lineRule="exact"/>
        <w:ind w:firstLine="640" w:firstLineChars="200"/>
        <w:jc w:val="left"/>
        <w:rPr>
          <w:rFonts w:eastAsia="方正仿宋_GBK"/>
          <w:sz w:val="32"/>
          <w:szCs w:val="32"/>
        </w:rPr>
      </w:pPr>
      <w:r>
        <w:rPr>
          <w:rFonts w:eastAsia="方正仿宋_GBK"/>
          <w:sz w:val="32"/>
          <w:szCs w:val="32"/>
        </w:rPr>
        <w:t>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14:paraId="46CA6BC0">
      <w:pPr>
        <w:spacing w:line="600" w:lineRule="exact"/>
        <w:ind w:firstLine="640" w:firstLineChars="200"/>
        <w:jc w:val="left"/>
        <w:rPr>
          <w:rFonts w:hint="eastAsia" w:eastAsia="方正仿宋_GBK"/>
          <w:sz w:val="32"/>
          <w:szCs w:val="32"/>
        </w:rPr>
      </w:pPr>
      <w:r>
        <w:rPr>
          <w:rFonts w:hint="eastAsia" w:eastAsia="方正仿宋_GBK"/>
          <w:sz w:val="32"/>
          <w:szCs w:val="32"/>
        </w:rPr>
        <w:t>3、</w:t>
      </w:r>
      <w:r>
        <w:rPr>
          <w:rFonts w:eastAsia="方正仿宋_GBK"/>
          <w:sz w:val="32"/>
          <w:szCs w:val="32"/>
        </w:rPr>
        <w:t>加强内控建设，规范财务资产管理</w:t>
      </w:r>
    </w:p>
    <w:p w14:paraId="2E2A135F">
      <w:pPr>
        <w:spacing w:line="600" w:lineRule="exact"/>
        <w:ind w:firstLine="640" w:firstLineChars="200"/>
        <w:jc w:val="left"/>
        <w:rPr>
          <w:rFonts w:eastAsia="方正仿宋_GBK"/>
          <w:sz w:val="32"/>
          <w:szCs w:val="32"/>
        </w:rPr>
      </w:pPr>
      <w:r>
        <w:rPr>
          <w:rFonts w:eastAsia="方正仿宋_GBK"/>
          <w:sz w:val="32"/>
          <w:szCs w:val="32"/>
        </w:rPr>
        <w:t>加强内部监督制度建设，对绩效运行情况、重大支出决策、资产处置及其他重要经济业务事项的决策和执行进行督导。完善财务管理制度，严格审批程序，加强固定资产登记、使用和报废处置管理，做到支出合理，物尽其用。</w:t>
      </w:r>
    </w:p>
    <w:p w14:paraId="2657E4E0">
      <w:pPr>
        <w:spacing w:line="600" w:lineRule="exact"/>
        <w:ind w:firstLine="640" w:firstLineChars="200"/>
        <w:jc w:val="left"/>
        <w:rPr>
          <w:rFonts w:hint="eastAsia" w:eastAsia="方正仿宋_GBK"/>
          <w:sz w:val="32"/>
          <w:szCs w:val="32"/>
        </w:rPr>
      </w:pPr>
      <w:r>
        <w:rPr>
          <w:rFonts w:hint="eastAsia" w:eastAsia="方正仿宋_GBK"/>
          <w:sz w:val="32"/>
          <w:szCs w:val="32"/>
        </w:rPr>
        <w:t>4、</w:t>
      </w:r>
      <w:r>
        <w:rPr>
          <w:rFonts w:eastAsia="方正仿宋_GBK"/>
          <w:sz w:val="32"/>
          <w:szCs w:val="32"/>
        </w:rPr>
        <w:t>加强绩效运行监控、做好绩效自评</w:t>
      </w:r>
    </w:p>
    <w:p w14:paraId="39561DEC">
      <w:pPr>
        <w:spacing w:line="600" w:lineRule="exact"/>
        <w:ind w:firstLine="640" w:firstLineChars="200"/>
        <w:jc w:val="left"/>
        <w:rPr>
          <w:rFonts w:eastAsia="方正仿宋_GBK"/>
          <w:sz w:val="32"/>
          <w:szCs w:val="32"/>
        </w:rPr>
      </w:pPr>
      <w:r>
        <w:rPr>
          <w:rFonts w:eastAsia="方正仿宋_GBK"/>
          <w:sz w:val="32"/>
          <w:szCs w:val="32"/>
        </w:rPr>
        <w:t>按要求开展绩效运行监控，发现问题及时采取措施，确保绩效目标如期保质实现。按要求开展上年度部门预算绩效自评和重点评价工作，对评价中发现的问题及时整改，调整优化支出结构，提高财政资金使用效益。</w:t>
      </w:r>
    </w:p>
    <w:p w14:paraId="44FBAA8A">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14:paraId="2D4563CA">
      <w:pPr>
        <w:ind w:firstLine="560" w:firstLineChars="200"/>
        <w:jc w:val="left"/>
        <w:outlineLvl w:val="3"/>
        <w:rPr>
          <w:rFonts w:ascii="Times New Roman" w:hAnsi="宋体"/>
          <w:b/>
          <w:sz w:val="28"/>
        </w:rPr>
      </w:pPr>
      <w:bookmarkStart w:id="4" w:name="_Toc67667188"/>
      <w:r>
        <w:rPr>
          <w:rFonts w:hint="eastAsia" w:ascii="方正仿宋_GBK" w:eastAsia="方正仿宋_GBK"/>
          <w:b/>
          <w:sz w:val="28"/>
        </w:rPr>
        <w:t>1.人民防空宣教基地建设（上年结转）绩效目标表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1、人民防空宣教基地建设（上年结转）绩效目标表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BF57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54522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295657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建设一所人民防空宣教基地</w:t>
            </w:r>
          </w:p>
          <w:p w14:paraId="64728DE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增强社会群体放在减灾意识，普及推广防灾减灾和避灾自救技能</w:t>
            </w:r>
          </w:p>
          <w:p w14:paraId="79EEA7E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强化宣传教育的针对性、实效性震撼力和感染力，充分认识推进人防宣传教育。</w:t>
            </w:r>
          </w:p>
        </w:tc>
      </w:tr>
    </w:tbl>
    <w:p w14:paraId="1B40602B">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B6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EB1F94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9A7532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C31F93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53E66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E60833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605C8C8">
            <w:pPr>
              <w:spacing w:line="300" w:lineRule="exact"/>
              <w:jc w:val="center"/>
              <w:rPr>
                <w:rFonts w:ascii="方正书宋_GBK" w:eastAsia="方正书宋_GBK"/>
                <w:b/>
              </w:rPr>
            </w:pPr>
            <w:r>
              <w:rPr>
                <w:rFonts w:hint="eastAsia" w:ascii="方正书宋_GBK" w:eastAsia="方正书宋_GBK"/>
                <w:b/>
              </w:rPr>
              <w:t>指标值确定依据</w:t>
            </w:r>
          </w:p>
        </w:tc>
      </w:tr>
      <w:tr w14:paraId="4939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A1D997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02A1BB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6394CDA">
            <w:pPr>
              <w:spacing w:line="300" w:lineRule="exact"/>
              <w:jc w:val="left"/>
              <w:rPr>
                <w:rFonts w:ascii="方正书宋_GBK" w:eastAsia="方正书宋_GBK"/>
              </w:rPr>
            </w:pPr>
            <w:r>
              <w:rPr>
                <w:rFonts w:hint="eastAsia" w:ascii="方正书宋_GBK" w:eastAsia="方正书宋_GBK"/>
              </w:rPr>
              <w:t>建设人防宣传教育基地数量</w:t>
            </w:r>
          </w:p>
        </w:tc>
        <w:tc>
          <w:tcPr>
            <w:tcW w:w="2891" w:type="dxa"/>
            <w:shd w:val="clear" w:color="auto" w:fill="auto"/>
            <w:vAlign w:val="center"/>
          </w:tcPr>
          <w:p w14:paraId="7FBCD3A7">
            <w:pPr>
              <w:spacing w:line="300" w:lineRule="exact"/>
              <w:jc w:val="left"/>
              <w:rPr>
                <w:rFonts w:ascii="方正书宋_GBK" w:eastAsia="方正书宋_GBK"/>
              </w:rPr>
            </w:pPr>
            <w:r>
              <w:rPr>
                <w:rFonts w:hint="eastAsia" w:ascii="方正书宋_GBK" w:eastAsia="方正书宋_GBK"/>
              </w:rPr>
              <w:t>建设人防宣传教育基地数量</w:t>
            </w:r>
          </w:p>
        </w:tc>
        <w:tc>
          <w:tcPr>
            <w:tcW w:w="1276" w:type="dxa"/>
            <w:shd w:val="clear" w:color="auto" w:fill="auto"/>
            <w:vAlign w:val="center"/>
          </w:tcPr>
          <w:p w14:paraId="78B3005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所</w:t>
            </w:r>
          </w:p>
        </w:tc>
        <w:tc>
          <w:tcPr>
            <w:tcW w:w="1701" w:type="dxa"/>
            <w:shd w:val="clear" w:color="auto" w:fill="auto"/>
            <w:vAlign w:val="center"/>
          </w:tcPr>
          <w:p w14:paraId="2CFFA247">
            <w:pPr>
              <w:spacing w:line="300" w:lineRule="exact"/>
              <w:jc w:val="left"/>
              <w:rPr>
                <w:rFonts w:ascii="方正书宋_GBK" w:eastAsia="方正书宋_GBK"/>
              </w:rPr>
            </w:pPr>
            <w:r>
              <w:rPr>
                <w:rFonts w:hint="eastAsia" w:ascii="方正书宋_GBK" w:eastAsia="方正书宋_GBK"/>
              </w:rPr>
              <w:t>冀人防字【</w:t>
            </w:r>
            <w:r>
              <w:rPr>
                <w:rFonts w:ascii="方正书宋_GBK" w:eastAsia="方正书宋_GBK"/>
              </w:rPr>
              <w:t>2016</w:t>
            </w:r>
            <w:r>
              <w:rPr>
                <w:rFonts w:hint="eastAsia" w:ascii="方正书宋_GBK" w:eastAsia="方正书宋_GBK"/>
              </w:rPr>
              <w:t>】</w:t>
            </w:r>
            <w:r>
              <w:rPr>
                <w:rFonts w:ascii="方正书宋_GBK" w:eastAsia="方正书宋_GBK"/>
              </w:rPr>
              <w:t>20</w:t>
            </w:r>
            <w:r>
              <w:rPr>
                <w:rFonts w:hint="eastAsia" w:ascii="方正书宋_GBK" w:eastAsia="方正书宋_GBK"/>
              </w:rPr>
              <w:t>号文件</w:t>
            </w:r>
          </w:p>
        </w:tc>
      </w:tr>
      <w:tr w14:paraId="78A69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0F6C96">
            <w:pPr>
              <w:spacing w:line="300" w:lineRule="exact"/>
              <w:jc w:val="center"/>
              <w:rPr>
                <w:rFonts w:ascii="方正书宋_GBK" w:eastAsia="方正书宋_GBK"/>
              </w:rPr>
            </w:pPr>
          </w:p>
        </w:tc>
        <w:tc>
          <w:tcPr>
            <w:tcW w:w="1134" w:type="dxa"/>
            <w:shd w:val="clear" w:color="auto" w:fill="auto"/>
            <w:vAlign w:val="center"/>
          </w:tcPr>
          <w:p w14:paraId="55C254A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AD5C5DE">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31B40B6">
            <w:pPr>
              <w:spacing w:line="300" w:lineRule="exact"/>
              <w:jc w:val="left"/>
              <w:rPr>
                <w:rFonts w:ascii="方正书宋_GBK" w:eastAsia="方正书宋_GBK"/>
              </w:rPr>
            </w:pPr>
            <w:r>
              <w:rPr>
                <w:rFonts w:hint="eastAsia" w:ascii="方正书宋_GBK" w:eastAsia="方正书宋_GBK"/>
              </w:rPr>
              <w:t>通过验收的工程量占总量的比率</w:t>
            </w:r>
          </w:p>
        </w:tc>
        <w:tc>
          <w:tcPr>
            <w:tcW w:w="1276" w:type="dxa"/>
            <w:shd w:val="clear" w:color="auto" w:fill="auto"/>
            <w:vAlign w:val="center"/>
          </w:tcPr>
          <w:p w14:paraId="6B280051">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692667BC">
            <w:pPr>
              <w:spacing w:line="300" w:lineRule="exact"/>
              <w:jc w:val="left"/>
              <w:rPr>
                <w:rFonts w:ascii="方正书宋_GBK" w:eastAsia="方正书宋_GBK"/>
              </w:rPr>
            </w:pPr>
            <w:r>
              <w:rPr>
                <w:rFonts w:hint="eastAsia" w:ascii="方正书宋_GBK" w:eastAsia="方正书宋_GBK"/>
              </w:rPr>
              <w:t>工作计划</w:t>
            </w:r>
          </w:p>
        </w:tc>
      </w:tr>
      <w:tr w14:paraId="15CC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FCF395">
            <w:pPr>
              <w:spacing w:line="300" w:lineRule="exact"/>
              <w:jc w:val="center"/>
              <w:rPr>
                <w:rFonts w:ascii="方正书宋_GBK" w:eastAsia="方正书宋_GBK"/>
              </w:rPr>
            </w:pPr>
          </w:p>
        </w:tc>
        <w:tc>
          <w:tcPr>
            <w:tcW w:w="1134" w:type="dxa"/>
            <w:shd w:val="clear" w:color="auto" w:fill="auto"/>
            <w:vAlign w:val="center"/>
          </w:tcPr>
          <w:p w14:paraId="4AC3E74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B623CD3">
            <w:pPr>
              <w:spacing w:line="300" w:lineRule="exact"/>
              <w:jc w:val="left"/>
              <w:rPr>
                <w:rFonts w:ascii="方正书宋_GBK" w:eastAsia="方正书宋_GBK"/>
              </w:rPr>
            </w:pPr>
            <w:r>
              <w:rPr>
                <w:rFonts w:hint="eastAsia" w:ascii="方正书宋_GBK" w:eastAsia="方正书宋_GBK"/>
              </w:rPr>
              <w:t>工程完工率</w:t>
            </w:r>
          </w:p>
        </w:tc>
        <w:tc>
          <w:tcPr>
            <w:tcW w:w="2891" w:type="dxa"/>
            <w:shd w:val="clear" w:color="auto" w:fill="auto"/>
            <w:vAlign w:val="center"/>
          </w:tcPr>
          <w:p w14:paraId="66CF4876">
            <w:pPr>
              <w:spacing w:line="300" w:lineRule="exact"/>
              <w:jc w:val="left"/>
              <w:rPr>
                <w:rFonts w:ascii="方正书宋_GBK" w:eastAsia="方正书宋_GBK"/>
              </w:rPr>
            </w:pPr>
            <w:r>
              <w:rPr>
                <w:rFonts w:hint="eastAsia" w:ascii="方正书宋_GBK" w:eastAsia="方正书宋_GBK"/>
              </w:rPr>
              <w:t>工程完工率</w:t>
            </w:r>
          </w:p>
        </w:tc>
        <w:tc>
          <w:tcPr>
            <w:tcW w:w="1276" w:type="dxa"/>
            <w:shd w:val="clear" w:color="auto" w:fill="auto"/>
            <w:vAlign w:val="center"/>
          </w:tcPr>
          <w:p w14:paraId="66472D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310D04B9">
            <w:pPr>
              <w:spacing w:line="300" w:lineRule="exact"/>
              <w:jc w:val="left"/>
              <w:rPr>
                <w:rFonts w:ascii="方正书宋_GBK" w:eastAsia="方正书宋_GBK"/>
              </w:rPr>
            </w:pPr>
            <w:r>
              <w:rPr>
                <w:rFonts w:hint="eastAsia" w:ascii="方正书宋_GBK" w:eastAsia="方正书宋_GBK"/>
              </w:rPr>
              <w:t>工作计划</w:t>
            </w:r>
          </w:p>
        </w:tc>
      </w:tr>
      <w:tr w14:paraId="781D1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3B6852">
            <w:pPr>
              <w:spacing w:line="300" w:lineRule="exact"/>
              <w:jc w:val="center"/>
              <w:rPr>
                <w:rFonts w:ascii="方正书宋_GBK" w:eastAsia="方正书宋_GBK"/>
              </w:rPr>
            </w:pPr>
          </w:p>
        </w:tc>
        <w:tc>
          <w:tcPr>
            <w:tcW w:w="1134" w:type="dxa"/>
            <w:shd w:val="clear" w:color="auto" w:fill="auto"/>
            <w:vAlign w:val="center"/>
          </w:tcPr>
          <w:p w14:paraId="480AA4B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4C91CAB">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00C2055">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vAlign w:val="center"/>
          </w:tcPr>
          <w:p w14:paraId="2FAB7B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0FE586BD">
            <w:pPr>
              <w:spacing w:line="300" w:lineRule="exact"/>
              <w:jc w:val="left"/>
              <w:rPr>
                <w:rFonts w:ascii="方正书宋_GBK" w:eastAsia="方正书宋_GBK"/>
              </w:rPr>
            </w:pPr>
            <w:r>
              <w:rPr>
                <w:rFonts w:hint="eastAsia" w:ascii="方正书宋_GBK" w:eastAsia="方正书宋_GBK"/>
              </w:rPr>
              <w:t>工作计划</w:t>
            </w:r>
          </w:p>
        </w:tc>
      </w:tr>
      <w:tr w14:paraId="3C4CD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D6557B">
            <w:pPr>
              <w:spacing w:line="300" w:lineRule="exact"/>
              <w:jc w:val="center"/>
              <w:rPr>
                <w:rFonts w:ascii="方正书宋_GBK" w:eastAsia="方正书宋_GBK"/>
              </w:rPr>
            </w:pPr>
          </w:p>
        </w:tc>
        <w:tc>
          <w:tcPr>
            <w:tcW w:w="1134" w:type="dxa"/>
            <w:shd w:val="clear" w:color="auto" w:fill="auto"/>
            <w:vAlign w:val="center"/>
          </w:tcPr>
          <w:p w14:paraId="26E71F7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242F1C3">
            <w:pPr>
              <w:spacing w:line="300" w:lineRule="exact"/>
              <w:jc w:val="left"/>
              <w:rPr>
                <w:rFonts w:ascii="方正书宋_GBK" w:eastAsia="方正书宋_GBK"/>
              </w:rPr>
            </w:pPr>
            <w:r>
              <w:rPr>
                <w:rFonts w:hint="eastAsia" w:ascii="方正书宋_GBK" w:eastAsia="方正书宋_GBK"/>
              </w:rPr>
              <w:t>在预算范围内</w:t>
            </w:r>
          </w:p>
        </w:tc>
        <w:tc>
          <w:tcPr>
            <w:tcW w:w="2891" w:type="dxa"/>
            <w:shd w:val="clear" w:color="auto" w:fill="auto"/>
            <w:vAlign w:val="center"/>
          </w:tcPr>
          <w:p w14:paraId="30D3634B">
            <w:pPr>
              <w:spacing w:line="300" w:lineRule="exact"/>
              <w:jc w:val="left"/>
              <w:rPr>
                <w:rFonts w:ascii="方正书宋_GBK" w:eastAsia="方正书宋_GBK"/>
              </w:rPr>
            </w:pPr>
            <w:r>
              <w:rPr>
                <w:rFonts w:hint="eastAsia" w:ascii="方正书宋_GBK" w:eastAsia="方正书宋_GBK"/>
              </w:rPr>
              <w:t>将成本控制在预算范围内，合理利用预算。</w:t>
            </w:r>
          </w:p>
        </w:tc>
        <w:tc>
          <w:tcPr>
            <w:tcW w:w="1276" w:type="dxa"/>
            <w:shd w:val="clear" w:color="auto" w:fill="auto"/>
            <w:vAlign w:val="center"/>
          </w:tcPr>
          <w:p w14:paraId="65D21F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364815</w:t>
            </w:r>
            <w:r>
              <w:rPr>
                <w:rFonts w:hint="eastAsia" w:ascii="方正书宋_GBK" w:eastAsia="方正书宋_GBK"/>
              </w:rPr>
              <w:t>百分比</w:t>
            </w:r>
          </w:p>
        </w:tc>
        <w:tc>
          <w:tcPr>
            <w:tcW w:w="1701" w:type="dxa"/>
            <w:shd w:val="clear" w:color="auto" w:fill="auto"/>
            <w:vAlign w:val="center"/>
          </w:tcPr>
          <w:p w14:paraId="460E75A4">
            <w:pPr>
              <w:spacing w:line="300" w:lineRule="exact"/>
              <w:jc w:val="left"/>
              <w:rPr>
                <w:rFonts w:ascii="方正书宋_GBK" w:eastAsia="方正书宋_GBK"/>
              </w:rPr>
            </w:pPr>
            <w:r>
              <w:rPr>
                <w:rFonts w:hint="eastAsia" w:ascii="方正书宋_GBK" w:eastAsia="方正书宋_GBK"/>
              </w:rPr>
              <w:t>年初预算</w:t>
            </w:r>
          </w:p>
        </w:tc>
      </w:tr>
      <w:tr w14:paraId="60A0E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981B99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10D5CB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B289CD">
            <w:pPr>
              <w:spacing w:line="300" w:lineRule="exact"/>
              <w:jc w:val="lef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14:paraId="586A1CD7">
            <w:pPr>
              <w:spacing w:line="300" w:lineRule="exact"/>
              <w:jc w:val="left"/>
              <w:rPr>
                <w:rFonts w:ascii="方正书宋_GBK" w:eastAsia="方正书宋_GBK"/>
              </w:rPr>
            </w:pPr>
            <w:r>
              <w:rPr>
                <w:rFonts w:hint="eastAsia" w:ascii="方正书宋_GBK" w:eastAsia="方正书宋_GBK"/>
              </w:rPr>
              <w:t>基础设施建成后的利用、使用情况</w:t>
            </w:r>
            <w:r>
              <w:rPr>
                <w:rFonts w:ascii="方正书宋_GBK" w:eastAsia="方正书宋_GBK"/>
              </w:rPr>
              <w:t xml:space="preserve"> </w:t>
            </w:r>
          </w:p>
        </w:tc>
        <w:tc>
          <w:tcPr>
            <w:tcW w:w="1276" w:type="dxa"/>
            <w:shd w:val="clear" w:color="auto" w:fill="auto"/>
            <w:vAlign w:val="center"/>
          </w:tcPr>
          <w:p w14:paraId="122518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8E12159">
            <w:pPr>
              <w:spacing w:line="300" w:lineRule="exact"/>
              <w:jc w:val="left"/>
              <w:rPr>
                <w:rFonts w:ascii="方正书宋_GBK" w:eastAsia="方正书宋_GBK"/>
              </w:rPr>
            </w:pPr>
            <w:r>
              <w:rPr>
                <w:rFonts w:hint="eastAsia" w:ascii="方正书宋_GBK" w:eastAsia="方正书宋_GBK"/>
              </w:rPr>
              <w:t>工作计划</w:t>
            </w:r>
          </w:p>
        </w:tc>
      </w:tr>
      <w:tr w14:paraId="5469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E88080">
            <w:pPr>
              <w:spacing w:line="300" w:lineRule="exact"/>
              <w:jc w:val="center"/>
              <w:rPr>
                <w:rFonts w:ascii="方正书宋_GBK" w:eastAsia="方正书宋_GBK"/>
              </w:rPr>
            </w:pPr>
          </w:p>
        </w:tc>
        <w:tc>
          <w:tcPr>
            <w:tcW w:w="1134" w:type="dxa"/>
            <w:shd w:val="clear" w:color="auto" w:fill="auto"/>
            <w:vAlign w:val="center"/>
          </w:tcPr>
          <w:p w14:paraId="6F1D27C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9F44951">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14:paraId="69DE139C">
            <w:pPr>
              <w:spacing w:line="300" w:lineRule="exact"/>
              <w:jc w:val="left"/>
              <w:rPr>
                <w:rFonts w:ascii="方正书宋_GBK" w:eastAsia="方正书宋_GBK"/>
              </w:rPr>
            </w:pPr>
            <w:r>
              <w:rPr>
                <w:rFonts w:hint="eastAsia" w:ascii="方正书宋_GBK" w:eastAsia="方正书宋_GBK"/>
              </w:rPr>
              <w:t>工程达到设计结构或标准的程度</w:t>
            </w:r>
          </w:p>
        </w:tc>
        <w:tc>
          <w:tcPr>
            <w:tcW w:w="1276" w:type="dxa"/>
            <w:shd w:val="clear" w:color="auto" w:fill="auto"/>
            <w:vAlign w:val="center"/>
          </w:tcPr>
          <w:p w14:paraId="0C2B034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1F8B51D8">
            <w:pPr>
              <w:spacing w:line="300" w:lineRule="exact"/>
              <w:jc w:val="left"/>
              <w:rPr>
                <w:rFonts w:ascii="方正书宋_GBK" w:eastAsia="方正书宋_GBK"/>
              </w:rPr>
            </w:pPr>
            <w:r>
              <w:rPr>
                <w:rFonts w:hint="eastAsia" w:ascii="方正书宋_GBK" w:eastAsia="方正书宋_GBK"/>
              </w:rPr>
              <w:t>工作计划</w:t>
            </w:r>
          </w:p>
        </w:tc>
      </w:tr>
      <w:tr w14:paraId="4CFB1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52669E">
            <w:pPr>
              <w:spacing w:line="300" w:lineRule="exact"/>
              <w:jc w:val="center"/>
              <w:rPr>
                <w:rFonts w:ascii="方正书宋_GBK" w:eastAsia="方正书宋_GBK"/>
              </w:rPr>
            </w:pPr>
          </w:p>
        </w:tc>
        <w:tc>
          <w:tcPr>
            <w:tcW w:w="1134" w:type="dxa"/>
            <w:shd w:val="clear" w:color="auto" w:fill="auto"/>
            <w:vAlign w:val="center"/>
          </w:tcPr>
          <w:p w14:paraId="630E26F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D6D20C9">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2891" w:type="dxa"/>
            <w:shd w:val="clear" w:color="auto" w:fill="auto"/>
            <w:vAlign w:val="center"/>
          </w:tcPr>
          <w:p w14:paraId="68AF386C">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1276" w:type="dxa"/>
            <w:shd w:val="clear" w:color="auto" w:fill="auto"/>
            <w:vAlign w:val="center"/>
          </w:tcPr>
          <w:p w14:paraId="2FAD35E4">
            <w:pPr>
              <w:spacing w:line="300" w:lineRule="exact"/>
              <w:jc w:val="left"/>
              <w:rPr>
                <w:rFonts w:ascii="方正书宋_GBK" w:eastAsia="方正书宋_GBK"/>
              </w:rPr>
            </w:pPr>
            <w:r>
              <w:rPr>
                <w:rFonts w:hint="eastAsia" w:ascii="方正书宋_GBK" w:eastAsia="方正书宋_GBK"/>
              </w:rPr>
              <w:t>较大提高</w:t>
            </w:r>
          </w:p>
        </w:tc>
        <w:tc>
          <w:tcPr>
            <w:tcW w:w="1701" w:type="dxa"/>
            <w:shd w:val="clear" w:color="auto" w:fill="auto"/>
            <w:vAlign w:val="center"/>
          </w:tcPr>
          <w:p w14:paraId="0A809722">
            <w:pPr>
              <w:spacing w:line="300" w:lineRule="exact"/>
              <w:jc w:val="left"/>
              <w:rPr>
                <w:rFonts w:ascii="方正书宋_GBK" w:eastAsia="方正书宋_GBK"/>
              </w:rPr>
            </w:pPr>
            <w:r>
              <w:rPr>
                <w:rFonts w:hint="eastAsia" w:ascii="方正书宋_GBK" w:eastAsia="方正书宋_GBK"/>
              </w:rPr>
              <w:t>工作计划</w:t>
            </w:r>
          </w:p>
        </w:tc>
      </w:tr>
      <w:tr w14:paraId="686F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2EA67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BD8690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2FE5B5F">
            <w:pPr>
              <w:spacing w:line="300" w:lineRule="exact"/>
              <w:jc w:val="left"/>
              <w:rPr>
                <w:rFonts w:ascii="方正书宋_GBK" w:eastAsia="方正书宋_GBK"/>
              </w:rPr>
            </w:pPr>
            <w:r>
              <w:rPr>
                <w:rFonts w:hint="eastAsia" w:ascii="方正书宋_GBK" w:eastAsia="方正书宋_GBK"/>
              </w:rPr>
              <w:t>宣教知识内容满意度</w:t>
            </w:r>
          </w:p>
        </w:tc>
        <w:tc>
          <w:tcPr>
            <w:tcW w:w="2891" w:type="dxa"/>
            <w:shd w:val="clear" w:color="auto" w:fill="auto"/>
            <w:vAlign w:val="center"/>
          </w:tcPr>
          <w:p w14:paraId="684A4378">
            <w:pPr>
              <w:spacing w:line="300" w:lineRule="exact"/>
              <w:jc w:val="left"/>
              <w:rPr>
                <w:rFonts w:ascii="方正书宋_GBK" w:eastAsia="方正书宋_GBK"/>
              </w:rPr>
            </w:pPr>
            <w:r>
              <w:rPr>
                <w:rFonts w:hint="eastAsia" w:ascii="方正书宋_GBK" w:eastAsia="方正书宋_GBK"/>
              </w:rPr>
              <w:t>对宣传教育展示知识内容的满意度</w:t>
            </w:r>
          </w:p>
        </w:tc>
        <w:tc>
          <w:tcPr>
            <w:tcW w:w="1276" w:type="dxa"/>
            <w:shd w:val="clear" w:color="auto" w:fill="auto"/>
            <w:vAlign w:val="center"/>
          </w:tcPr>
          <w:p w14:paraId="489D84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39C5668">
            <w:pPr>
              <w:spacing w:line="300" w:lineRule="exact"/>
              <w:jc w:val="left"/>
              <w:rPr>
                <w:rFonts w:ascii="方正书宋_GBK" w:eastAsia="方正书宋_GBK"/>
              </w:rPr>
            </w:pPr>
            <w:r>
              <w:rPr>
                <w:rFonts w:hint="eastAsia" w:ascii="方正书宋_GBK" w:eastAsia="方正书宋_GBK"/>
              </w:rPr>
              <w:t>调查问卷</w:t>
            </w:r>
          </w:p>
        </w:tc>
      </w:tr>
      <w:tr w14:paraId="0C39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DB1043">
            <w:pPr>
              <w:spacing w:line="300" w:lineRule="exact"/>
              <w:jc w:val="center"/>
              <w:rPr>
                <w:rFonts w:ascii="方正书宋_GBK" w:eastAsia="方正书宋_GBK"/>
              </w:rPr>
            </w:pPr>
          </w:p>
        </w:tc>
        <w:tc>
          <w:tcPr>
            <w:tcW w:w="1134" w:type="dxa"/>
            <w:shd w:val="clear" w:color="auto" w:fill="auto"/>
            <w:vAlign w:val="center"/>
          </w:tcPr>
          <w:p w14:paraId="10D1A7B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A5B73B0">
            <w:pPr>
              <w:spacing w:line="300" w:lineRule="exact"/>
              <w:jc w:val="left"/>
              <w:rPr>
                <w:rFonts w:ascii="方正书宋_GBK" w:eastAsia="方正书宋_GBK"/>
              </w:rPr>
            </w:pPr>
            <w:r>
              <w:rPr>
                <w:rFonts w:hint="eastAsia" w:ascii="方正书宋_GBK" w:eastAsia="方正书宋_GBK"/>
              </w:rPr>
              <w:t>宣教场所管理满意度</w:t>
            </w:r>
          </w:p>
        </w:tc>
        <w:tc>
          <w:tcPr>
            <w:tcW w:w="2891" w:type="dxa"/>
            <w:shd w:val="clear" w:color="auto" w:fill="auto"/>
            <w:vAlign w:val="center"/>
          </w:tcPr>
          <w:p w14:paraId="630F8503">
            <w:pPr>
              <w:spacing w:line="300" w:lineRule="exact"/>
              <w:jc w:val="left"/>
              <w:rPr>
                <w:rFonts w:ascii="方正书宋_GBK" w:eastAsia="方正书宋_GBK"/>
              </w:rPr>
            </w:pPr>
            <w:r>
              <w:rPr>
                <w:rFonts w:hint="eastAsia" w:ascii="方正书宋_GBK" w:eastAsia="方正书宋_GBK"/>
              </w:rPr>
              <w:t>对宣教场所管理措施的满意度</w:t>
            </w:r>
          </w:p>
        </w:tc>
        <w:tc>
          <w:tcPr>
            <w:tcW w:w="1276" w:type="dxa"/>
            <w:shd w:val="clear" w:color="auto" w:fill="auto"/>
            <w:vAlign w:val="center"/>
          </w:tcPr>
          <w:p w14:paraId="58DF63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189AD5DC">
            <w:pPr>
              <w:spacing w:line="300" w:lineRule="exact"/>
              <w:jc w:val="left"/>
              <w:rPr>
                <w:rFonts w:ascii="方正书宋_GBK" w:eastAsia="方正书宋_GBK"/>
              </w:rPr>
            </w:pPr>
            <w:r>
              <w:rPr>
                <w:rFonts w:hint="eastAsia" w:ascii="方正书宋_GBK" w:eastAsia="方正书宋_GBK"/>
              </w:rPr>
              <w:t>调查问卷</w:t>
            </w:r>
          </w:p>
        </w:tc>
      </w:tr>
    </w:tbl>
    <w:p w14:paraId="04329E08">
      <w:pPr>
        <w:spacing w:line="300" w:lineRule="exact"/>
        <w:jc w:val="left"/>
        <w:sectPr>
          <w:pgSz w:w="11907" w:h="16839"/>
          <w:pgMar w:top="1984" w:right="1304" w:bottom="1134" w:left="1304" w:header="851" w:footer="992" w:gutter="0"/>
          <w:cols w:space="425" w:num="1"/>
          <w:docGrid w:type="lines" w:linePitch="312" w:charSpace="0"/>
        </w:sectPr>
      </w:pPr>
    </w:p>
    <w:p w14:paraId="584F376E">
      <w:pPr>
        <w:spacing w:line="300" w:lineRule="exact"/>
        <w:jc w:val="left"/>
      </w:pPr>
    </w:p>
    <w:p w14:paraId="67753BEB">
      <w:pPr>
        <w:ind w:firstLine="560" w:firstLineChars="200"/>
        <w:jc w:val="left"/>
        <w:outlineLvl w:val="3"/>
        <w:rPr>
          <w:rFonts w:ascii="Times New Roman" w:hAnsi="宋体"/>
          <w:b/>
          <w:sz w:val="28"/>
        </w:rPr>
      </w:pPr>
      <w:bookmarkStart w:id="5" w:name="_Toc67667189"/>
      <w:r>
        <w:rPr>
          <w:rFonts w:hint="eastAsia" w:ascii="方正仿宋_GBK" w:eastAsia="方正仿宋_GBK"/>
          <w:b/>
          <w:sz w:val="28"/>
        </w:rPr>
        <w:t>2.综合业务事务管理绩效目标表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2、综合业务事务管理绩效目标表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083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9C01C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7F65094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采取保障县政府领导和机关工作办公环境的措施，提升服务管理水平，保障县领导和机关工作的正常运转</w:t>
            </w:r>
          </w:p>
          <w:p w14:paraId="1A41152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紧紧围绕县政府中心工作，积极协调县领导谋大事，解难事，不断提高参政水平，努力为领导提供优质服务</w:t>
            </w:r>
          </w:p>
        </w:tc>
      </w:tr>
    </w:tbl>
    <w:p w14:paraId="32556B5E">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34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8E0F2B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663D3B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E122A2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E9EBF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765906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C37F3A5">
            <w:pPr>
              <w:spacing w:line="300" w:lineRule="exact"/>
              <w:jc w:val="center"/>
              <w:rPr>
                <w:rFonts w:ascii="方正书宋_GBK" w:eastAsia="方正书宋_GBK"/>
                <w:b/>
              </w:rPr>
            </w:pPr>
            <w:r>
              <w:rPr>
                <w:rFonts w:hint="eastAsia" w:ascii="方正书宋_GBK" w:eastAsia="方正书宋_GBK"/>
                <w:b/>
              </w:rPr>
              <w:t>指标值确定依据</w:t>
            </w:r>
          </w:p>
        </w:tc>
      </w:tr>
      <w:tr w14:paraId="4AF2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7C509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603E15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8F90D82">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14:paraId="18A09B9E">
            <w:pPr>
              <w:spacing w:line="300" w:lineRule="exact"/>
              <w:jc w:val="left"/>
              <w:rPr>
                <w:rFonts w:ascii="方正书宋_GBK" w:eastAsia="方正书宋_GBK"/>
              </w:rPr>
            </w:pPr>
            <w:r>
              <w:rPr>
                <w:rFonts w:hint="eastAsia" w:ascii="方正书宋_GBK" w:eastAsia="方正书宋_GBK"/>
              </w:rPr>
              <w:t>组织政府系统业务培训的次数</w:t>
            </w:r>
          </w:p>
        </w:tc>
        <w:tc>
          <w:tcPr>
            <w:tcW w:w="1276" w:type="dxa"/>
            <w:shd w:val="clear" w:color="auto" w:fill="auto"/>
            <w:vAlign w:val="center"/>
          </w:tcPr>
          <w:p w14:paraId="631207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14:paraId="659B2CBA">
            <w:pPr>
              <w:spacing w:line="300" w:lineRule="exact"/>
              <w:jc w:val="left"/>
              <w:rPr>
                <w:rFonts w:ascii="方正书宋_GBK" w:eastAsia="方正书宋_GBK"/>
              </w:rPr>
            </w:pPr>
            <w:r>
              <w:rPr>
                <w:rFonts w:hint="eastAsia" w:ascii="方正书宋_GBK" w:eastAsia="方正书宋_GBK"/>
              </w:rPr>
              <w:t>年度工作计划</w:t>
            </w:r>
          </w:p>
        </w:tc>
      </w:tr>
      <w:tr w14:paraId="0F9B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4BA4F0">
            <w:pPr>
              <w:spacing w:line="300" w:lineRule="exact"/>
              <w:jc w:val="center"/>
              <w:rPr>
                <w:rFonts w:ascii="方正书宋_GBK" w:eastAsia="方正书宋_GBK"/>
              </w:rPr>
            </w:pPr>
          </w:p>
        </w:tc>
        <w:tc>
          <w:tcPr>
            <w:tcW w:w="1134" w:type="dxa"/>
            <w:shd w:val="clear" w:color="auto" w:fill="auto"/>
            <w:vAlign w:val="center"/>
          </w:tcPr>
          <w:p w14:paraId="4759A61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BB87DF4">
            <w:pPr>
              <w:spacing w:line="300" w:lineRule="exact"/>
              <w:jc w:val="left"/>
              <w:rPr>
                <w:rFonts w:ascii="方正书宋_GBK" w:eastAsia="方正书宋_GBK"/>
              </w:rPr>
            </w:pPr>
            <w:r>
              <w:rPr>
                <w:rFonts w:hint="eastAsia" w:ascii="方正书宋_GBK" w:eastAsia="方正书宋_GBK"/>
              </w:rPr>
              <w:t>中心工作调研数量</w:t>
            </w:r>
          </w:p>
        </w:tc>
        <w:tc>
          <w:tcPr>
            <w:tcW w:w="2891" w:type="dxa"/>
            <w:shd w:val="clear" w:color="auto" w:fill="auto"/>
            <w:vAlign w:val="center"/>
          </w:tcPr>
          <w:p w14:paraId="354F4A9A">
            <w:pPr>
              <w:spacing w:line="300" w:lineRule="exact"/>
              <w:jc w:val="left"/>
              <w:rPr>
                <w:rFonts w:ascii="方正书宋_GBK" w:eastAsia="方正书宋_GBK"/>
              </w:rPr>
            </w:pPr>
            <w:r>
              <w:rPr>
                <w:rFonts w:hint="eastAsia" w:ascii="方正书宋_GBK" w:eastAsia="方正书宋_GBK"/>
              </w:rPr>
              <w:t>中心工作调研数量</w:t>
            </w:r>
          </w:p>
        </w:tc>
        <w:tc>
          <w:tcPr>
            <w:tcW w:w="1276" w:type="dxa"/>
            <w:shd w:val="clear" w:color="auto" w:fill="auto"/>
            <w:vAlign w:val="center"/>
          </w:tcPr>
          <w:p w14:paraId="4FC11B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14:paraId="323C0954">
            <w:pPr>
              <w:spacing w:line="300" w:lineRule="exact"/>
              <w:jc w:val="left"/>
              <w:rPr>
                <w:rFonts w:ascii="方正书宋_GBK" w:eastAsia="方正书宋_GBK"/>
              </w:rPr>
            </w:pPr>
            <w:r>
              <w:rPr>
                <w:rFonts w:hint="eastAsia" w:ascii="方正书宋_GBK" w:eastAsia="方正书宋_GBK"/>
              </w:rPr>
              <w:t>调研数量统计</w:t>
            </w:r>
          </w:p>
          <w:p w14:paraId="03B06536">
            <w:pPr>
              <w:spacing w:line="300" w:lineRule="exact"/>
              <w:jc w:val="left"/>
              <w:rPr>
                <w:rFonts w:ascii="方正书宋_GBK" w:eastAsia="方正书宋_GBK"/>
              </w:rPr>
            </w:pPr>
          </w:p>
        </w:tc>
      </w:tr>
      <w:tr w14:paraId="60AD5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6579EE">
            <w:pPr>
              <w:spacing w:line="300" w:lineRule="exact"/>
              <w:jc w:val="center"/>
              <w:rPr>
                <w:rFonts w:ascii="方正书宋_GBK" w:eastAsia="方正书宋_GBK"/>
              </w:rPr>
            </w:pPr>
          </w:p>
        </w:tc>
        <w:tc>
          <w:tcPr>
            <w:tcW w:w="1134" w:type="dxa"/>
            <w:shd w:val="clear" w:color="auto" w:fill="auto"/>
            <w:vAlign w:val="center"/>
          </w:tcPr>
          <w:p w14:paraId="3DF111A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07D5DFD">
            <w:pPr>
              <w:spacing w:line="300" w:lineRule="exact"/>
              <w:jc w:val="left"/>
              <w:rPr>
                <w:rFonts w:ascii="方正书宋_GBK" w:eastAsia="方正书宋_GBK"/>
              </w:rPr>
            </w:pPr>
            <w:r>
              <w:rPr>
                <w:rFonts w:hint="eastAsia" w:ascii="方正书宋_GBK" w:eastAsia="方正书宋_GBK"/>
              </w:rPr>
              <w:t>购置办公设备数量</w:t>
            </w:r>
          </w:p>
        </w:tc>
        <w:tc>
          <w:tcPr>
            <w:tcW w:w="2891" w:type="dxa"/>
            <w:shd w:val="clear" w:color="auto" w:fill="auto"/>
            <w:vAlign w:val="center"/>
          </w:tcPr>
          <w:p w14:paraId="0E8BCD45">
            <w:pPr>
              <w:spacing w:line="300" w:lineRule="exact"/>
              <w:jc w:val="left"/>
              <w:rPr>
                <w:rFonts w:ascii="方正书宋_GBK" w:eastAsia="方正书宋_GBK"/>
              </w:rPr>
            </w:pPr>
            <w:r>
              <w:rPr>
                <w:rFonts w:hint="eastAsia" w:ascii="方正书宋_GBK" w:eastAsia="方正书宋_GBK"/>
              </w:rPr>
              <w:t>购置办公设备数量</w:t>
            </w:r>
          </w:p>
        </w:tc>
        <w:tc>
          <w:tcPr>
            <w:tcW w:w="1276" w:type="dxa"/>
            <w:shd w:val="clear" w:color="auto" w:fill="auto"/>
            <w:vAlign w:val="center"/>
          </w:tcPr>
          <w:p w14:paraId="7680CF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套</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1701" w:type="dxa"/>
            <w:shd w:val="clear" w:color="auto" w:fill="auto"/>
            <w:vAlign w:val="center"/>
          </w:tcPr>
          <w:p w14:paraId="2465C9E6">
            <w:pPr>
              <w:spacing w:line="300" w:lineRule="exact"/>
              <w:jc w:val="left"/>
              <w:rPr>
                <w:rFonts w:ascii="方正书宋_GBK" w:eastAsia="方正书宋_GBK"/>
              </w:rPr>
            </w:pPr>
            <w:r>
              <w:rPr>
                <w:rFonts w:hint="eastAsia" w:ascii="方正书宋_GBK" w:eastAsia="方正书宋_GBK"/>
              </w:rPr>
              <w:t>年度工作计划</w:t>
            </w:r>
          </w:p>
        </w:tc>
      </w:tr>
      <w:tr w14:paraId="60A7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CEAD3A">
            <w:pPr>
              <w:spacing w:line="300" w:lineRule="exact"/>
              <w:jc w:val="center"/>
              <w:rPr>
                <w:rFonts w:ascii="方正书宋_GBK" w:eastAsia="方正书宋_GBK"/>
              </w:rPr>
            </w:pPr>
          </w:p>
        </w:tc>
        <w:tc>
          <w:tcPr>
            <w:tcW w:w="1134" w:type="dxa"/>
            <w:shd w:val="clear" w:color="auto" w:fill="auto"/>
            <w:vAlign w:val="center"/>
          </w:tcPr>
          <w:p w14:paraId="448AEB8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66C14CE">
            <w:pPr>
              <w:spacing w:line="300" w:lineRule="exact"/>
              <w:jc w:val="left"/>
              <w:rPr>
                <w:rFonts w:ascii="方正书宋_GBK" w:eastAsia="方正书宋_GBK"/>
              </w:rPr>
            </w:pPr>
            <w:r>
              <w:rPr>
                <w:rFonts w:hint="eastAsia" w:ascii="方正书宋_GBK" w:eastAsia="方正书宋_GBK"/>
              </w:rPr>
              <w:t>购置办公用品数量</w:t>
            </w:r>
          </w:p>
        </w:tc>
        <w:tc>
          <w:tcPr>
            <w:tcW w:w="2891" w:type="dxa"/>
            <w:shd w:val="clear" w:color="auto" w:fill="auto"/>
            <w:vAlign w:val="center"/>
          </w:tcPr>
          <w:p w14:paraId="30B5499E">
            <w:pPr>
              <w:spacing w:line="300" w:lineRule="exact"/>
              <w:jc w:val="left"/>
              <w:rPr>
                <w:rFonts w:ascii="方正书宋_GBK" w:eastAsia="方正书宋_GBK"/>
              </w:rPr>
            </w:pPr>
            <w:r>
              <w:rPr>
                <w:rFonts w:hint="eastAsia" w:ascii="方正书宋_GBK" w:eastAsia="方正书宋_GBK"/>
              </w:rPr>
              <w:t>购置办公用品数量</w:t>
            </w:r>
          </w:p>
        </w:tc>
        <w:tc>
          <w:tcPr>
            <w:tcW w:w="1276" w:type="dxa"/>
            <w:shd w:val="clear" w:color="auto" w:fill="auto"/>
            <w:vAlign w:val="center"/>
          </w:tcPr>
          <w:p w14:paraId="7470A9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件</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1701" w:type="dxa"/>
            <w:shd w:val="clear" w:color="auto" w:fill="auto"/>
            <w:vAlign w:val="center"/>
          </w:tcPr>
          <w:p w14:paraId="5EEB6C32">
            <w:pPr>
              <w:spacing w:line="300" w:lineRule="exact"/>
              <w:jc w:val="left"/>
              <w:rPr>
                <w:rFonts w:ascii="方正书宋_GBK" w:eastAsia="方正书宋_GBK"/>
              </w:rPr>
            </w:pPr>
            <w:r>
              <w:rPr>
                <w:rFonts w:hint="eastAsia" w:ascii="方正书宋_GBK" w:eastAsia="方正书宋_GBK"/>
              </w:rPr>
              <w:t>年度工作计划</w:t>
            </w:r>
          </w:p>
        </w:tc>
      </w:tr>
      <w:tr w14:paraId="596FE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86DD7E">
            <w:pPr>
              <w:spacing w:line="300" w:lineRule="exact"/>
              <w:jc w:val="center"/>
              <w:rPr>
                <w:rFonts w:ascii="方正书宋_GBK" w:eastAsia="方正书宋_GBK"/>
              </w:rPr>
            </w:pPr>
          </w:p>
        </w:tc>
        <w:tc>
          <w:tcPr>
            <w:tcW w:w="1134" w:type="dxa"/>
            <w:shd w:val="clear" w:color="auto" w:fill="auto"/>
            <w:vAlign w:val="center"/>
          </w:tcPr>
          <w:p w14:paraId="4FB2218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47A3949">
            <w:pPr>
              <w:spacing w:line="300" w:lineRule="exact"/>
              <w:jc w:val="left"/>
              <w:rPr>
                <w:rFonts w:ascii="方正书宋_GBK" w:eastAsia="方正书宋_GBK"/>
              </w:rPr>
            </w:pPr>
            <w:r>
              <w:rPr>
                <w:rFonts w:hint="eastAsia" w:ascii="方正书宋_GBK" w:eastAsia="方正书宋_GBK"/>
              </w:rPr>
              <w:t>文件资料、宣传资料印刷数量</w:t>
            </w:r>
          </w:p>
        </w:tc>
        <w:tc>
          <w:tcPr>
            <w:tcW w:w="2891" w:type="dxa"/>
            <w:shd w:val="clear" w:color="auto" w:fill="auto"/>
            <w:vAlign w:val="center"/>
          </w:tcPr>
          <w:p w14:paraId="171933B3">
            <w:pPr>
              <w:spacing w:line="300" w:lineRule="exact"/>
              <w:jc w:val="left"/>
              <w:rPr>
                <w:rFonts w:ascii="方正书宋_GBK" w:eastAsia="方正书宋_GBK"/>
              </w:rPr>
            </w:pPr>
            <w:r>
              <w:rPr>
                <w:rFonts w:hint="eastAsia" w:ascii="方正书宋_GBK" w:eastAsia="方正书宋_GBK"/>
              </w:rPr>
              <w:t>文件资料、宣传资料印刷数量</w:t>
            </w:r>
          </w:p>
        </w:tc>
        <w:tc>
          <w:tcPr>
            <w:tcW w:w="1276" w:type="dxa"/>
            <w:shd w:val="clear" w:color="auto" w:fill="auto"/>
            <w:vAlign w:val="center"/>
          </w:tcPr>
          <w:p w14:paraId="12264D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份</w:t>
            </w:r>
          </w:p>
        </w:tc>
        <w:tc>
          <w:tcPr>
            <w:tcW w:w="1701" w:type="dxa"/>
            <w:shd w:val="clear" w:color="auto" w:fill="auto"/>
            <w:vAlign w:val="center"/>
          </w:tcPr>
          <w:p w14:paraId="0C5AA1A6">
            <w:pPr>
              <w:spacing w:line="300" w:lineRule="exact"/>
              <w:jc w:val="left"/>
              <w:rPr>
                <w:rFonts w:ascii="方正书宋_GBK" w:eastAsia="方正书宋_GBK"/>
              </w:rPr>
            </w:pPr>
            <w:r>
              <w:rPr>
                <w:rFonts w:hint="eastAsia" w:ascii="方正书宋_GBK" w:eastAsia="方正书宋_GBK"/>
              </w:rPr>
              <w:t>年度工作计划</w:t>
            </w:r>
          </w:p>
        </w:tc>
      </w:tr>
      <w:tr w14:paraId="7E3A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499C08">
            <w:pPr>
              <w:spacing w:line="300" w:lineRule="exact"/>
              <w:jc w:val="center"/>
              <w:rPr>
                <w:rFonts w:ascii="方正书宋_GBK" w:eastAsia="方正书宋_GBK"/>
              </w:rPr>
            </w:pPr>
          </w:p>
        </w:tc>
        <w:tc>
          <w:tcPr>
            <w:tcW w:w="1134" w:type="dxa"/>
            <w:shd w:val="clear" w:color="auto" w:fill="auto"/>
            <w:vAlign w:val="center"/>
          </w:tcPr>
          <w:p w14:paraId="31AA275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32E8BB5">
            <w:pPr>
              <w:spacing w:line="300" w:lineRule="exact"/>
              <w:jc w:val="left"/>
              <w:rPr>
                <w:rFonts w:ascii="方正书宋_GBK" w:eastAsia="方正书宋_GBK"/>
              </w:rPr>
            </w:pPr>
            <w:r>
              <w:rPr>
                <w:rFonts w:hint="eastAsia" w:ascii="方正书宋_GBK" w:eastAsia="方正书宋_GBK"/>
              </w:rPr>
              <w:t>保障公务用车运转数量</w:t>
            </w:r>
          </w:p>
        </w:tc>
        <w:tc>
          <w:tcPr>
            <w:tcW w:w="2891" w:type="dxa"/>
            <w:shd w:val="clear" w:color="auto" w:fill="auto"/>
            <w:vAlign w:val="center"/>
          </w:tcPr>
          <w:p w14:paraId="72B0809C">
            <w:pPr>
              <w:spacing w:line="300" w:lineRule="exact"/>
              <w:jc w:val="left"/>
              <w:rPr>
                <w:rFonts w:ascii="方正书宋_GBK" w:eastAsia="方正书宋_GBK"/>
              </w:rPr>
            </w:pPr>
            <w:r>
              <w:rPr>
                <w:rFonts w:hint="eastAsia" w:ascii="方正书宋_GBK" w:eastAsia="方正书宋_GBK"/>
              </w:rPr>
              <w:t>保障公务用车运转数量</w:t>
            </w:r>
          </w:p>
        </w:tc>
        <w:tc>
          <w:tcPr>
            <w:tcW w:w="1276" w:type="dxa"/>
            <w:shd w:val="clear" w:color="auto" w:fill="auto"/>
            <w:vAlign w:val="center"/>
          </w:tcPr>
          <w:p w14:paraId="5330B96C">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辆</w:t>
            </w:r>
          </w:p>
        </w:tc>
        <w:tc>
          <w:tcPr>
            <w:tcW w:w="1701" w:type="dxa"/>
            <w:shd w:val="clear" w:color="auto" w:fill="auto"/>
            <w:vAlign w:val="center"/>
          </w:tcPr>
          <w:p w14:paraId="69D25805">
            <w:pPr>
              <w:spacing w:line="300" w:lineRule="exact"/>
              <w:jc w:val="left"/>
              <w:rPr>
                <w:rFonts w:ascii="方正书宋_GBK" w:eastAsia="方正书宋_GBK"/>
              </w:rPr>
            </w:pPr>
            <w:r>
              <w:rPr>
                <w:rFonts w:hint="eastAsia" w:ascii="方正书宋_GBK" w:eastAsia="方正书宋_GBK"/>
              </w:rPr>
              <w:t>工作计划</w:t>
            </w:r>
          </w:p>
        </w:tc>
      </w:tr>
      <w:tr w14:paraId="70C3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7C961E">
            <w:pPr>
              <w:spacing w:line="300" w:lineRule="exact"/>
              <w:jc w:val="center"/>
              <w:rPr>
                <w:rFonts w:ascii="方正书宋_GBK" w:eastAsia="方正书宋_GBK"/>
              </w:rPr>
            </w:pPr>
          </w:p>
        </w:tc>
        <w:tc>
          <w:tcPr>
            <w:tcW w:w="1134" w:type="dxa"/>
            <w:shd w:val="clear" w:color="auto" w:fill="auto"/>
            <w:vAlign w:val="center"/>
          </w:tcPr>
          <w:p w14:paraId="12EBA2B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65EEF3E">
            <w:pPr>
              <w:spacing w:line="300" w:lineRule="exact"/>
              <w:jc w:val="left"/>
              <w:rPr>
                <w:rFonts w:ascii="方正书宋_GBK" w:eastAsia="方正书宋_GBK"/>
              </w:rPr>
            </w:pPr>
            <w:r>
              <w:rPr>
                <w:rFonts w:hint="eastAsia" w:ascii="方正书宋_GBK" w:eastAsia="方正书宋_GBK"/>
              </w:rPr>
              <w:t>公车运转保障情况</w:t>
            </w:r>
          </w:p>
        </w:tc>
        <w:tc>
          <w:tcPr>
            <w:tcW w:w="2891" w:type="dxa"/>
            <w:shd w:val="clear" w:color="auto" w:fill="auto"/>
            <w:vAlign w:val="center"/>
          </w:tcPr>
          <w:p w14:paraId="6BE5E89E">
            <w:pPr>
              <w:spacing w:line="300" w:lineRule="exact"/>
              <w:jc w:val="left"/>
              <w:rPr>
                <w:rFonts w:ascii="方正书宋_GBK" w:eastAsia="方正书宋_GBK"/>
              </w:rPr>
            </w:pPr>
            <w:r>
              <w:rPr>
                <w:rFonts w:hint="eastAsia" w:ascii="方正书宋_GBK" w:eastAsia="方正书宋_GBK"/>
              </w:rPr>
              <w:t>保障公车正常运转次数占总派车次数的比率</w:t>
            </w:r>
          </w:p>
        </w:tc>
        <w:tc>
          <w:tcPr>
            <w:tcW w:w="1276" w:type="dxa"/>
            <w:shd w:val="clear" w:color="auto" w:fill="auto"/>
            <w:vAlign w:val="center"/>
          </w:tcPr>
          <w:p w14:paraId="4446D6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12686A0C">
            <w:pPr>
              <w:spacing w:line="300" w:lineRule="exact"/>
              <w:jc w:val="left"/>
              <w:rPr>
                <w:rFonts w:ascii="方正书宋_GBK" w:eastAsia="方正书宋_GBK"/>
              </w:rPr>
            </w:pPr>
            <w:r>
              <w:rPr>
                <w:rFonts w:hint="eastAsia" w:ascii="方正书宋_GBK" w:eastAsia="方正书宋_GBK"/>
              </w:rPr>
              <w:t>派车记录</w:t>
            </w:r>
          </w:p>
        </w:tc>
      </w:tr>
      <w:tr w14:paraId="3820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56304D">
            <w:pPr>
              <w:spacing w:line="300" w:lineRule="exact"/>
              <w:jc w:val="center"/>
              <w:rPr>
                <w:rFonts w:ascii="方正书宋_GBK" w:eastAsia="方正书宋_GBK"/>
              </w:rPr>
            </w:pPr>
          </w:p>
        </w:tc>
        <w:tc>
          <w:tcPr>
            <w:tcW w:w="1134" w:type="dxa"/>
            <w:shd w:val="clear" w:color="auto" w:fill="auto"/>
            <w:vAlign w:val="center"/>
          </w:tcPr>
          <w:p w14:paraId="37C94F1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DDAD039">
            <w:pPr>
              <w:spacing w:line="300" w:lineRule="exact"/>
              <w:jc w:val="left"/>
              <w:rPr>
                <w:rFonts w:ascii="方正书宋_GBK" w:eastAsia="方正书宋_GBK"/>
              </w:rPr>
            </w:pPr>
            <w:r>
              <w:rPr>
                <w:rFonts w:hint="eastAsia" w:ascii="方正书宋_GBK" w:eastAsia="方正书宋_GBK"/>
              </w:rPr>
              <w:t>综合业务、事务管理工作完成率</w:t>
            </w:r>
          </w:p>
        </w:tc>
        <w:tc>
          <w:tcPr>
            <w:tcW w:w="2891" w:type="dxa"/>
            <w:shd w:val="clear" w:color="auto" w:fill="auto"/>
            <w:vAlign w:val="center"/>
          </w:tcPr>
          <w:p w14:paraId="5A53D54F">
            <w:pPr>
              <w:spacing w:line="300" w:lineRule="exact"/>
              <w:jc w:val="left"/>
              <w:rPr>
                <w:rFonts w:ascii="方正书宋_GBK" w:eastAsia="方正书宋_GBK"/>
              </w:rPr>
            </w:pPr>
            <w:r>
              <w:rPr>
                <w:rFonts w:hint="eastAsia" w:ascii="方正书宋_GBK" w:eastAsia="方正书宋_GBK"/>
              </w:rPr>
              <w:t>综合业务、事务工作任务完成情况</w:t>
            </w:r>
          </w:p>
        </w:tc>
        <w:tc>
          <w:tcPr>
            <w:tcW w:w="1276" w:type="dxa"/>
            <w:shd w:val="clear" w:color="auto" w:fill="auto"/>
            <w:vAlign w:val="center"/>
          </w:tcPr>
          <w:p w14:paraId="5F9644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4AE53B81">
            <w:pPr>
              <w:spacing w:line="300" w:lineRule="exact"/>
              <w:jc w:val="left"/>
              <w:rPr>
                <w:rFonts w:ascii="方正书宋_GBK" w:eastAsia="方正书宋_GBK"/>
              </w:rPr>
            </w:pPr>
            <w:r>
              <w:rPr>
                <w:rFonts w:hint="eastAsia" w:ascii="方正书宋_GBK" w:eastAsia="方正书宋_GBK"/>
              </w:rPr>
              <w:t>年度工作计划</w:t>
            </w:r>
          </w:p>
        </w:tc>
      </w:tr>
      <w:tr w14:paraId="2CFA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4D12DB">
            <w:pPr>
              <w:spacing w:line="300" w:lineRule="exact"/>
              <w:jc w:val="center"/>
              <w:rPr>
                <w:rFonts w:ascii="方正书宋_GBK" w:eastAsia="方正书宋_GBK"/>
              </w:rPr>
            </w:pPr>
          </w:p>
        </w:tc>
        <w:tc>
          <w:tcPr>
            <w:tcW w:w="1134" w:type="dxa"/>
            <w:shd w:val="clear" w:color="auto" w:fill="auto"/>
            <w:vAlign w:val="center"/>
          </w:tcPr>
          <w:p w14:paraId="7F0FD40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86B1DBD">
            <w:pPr>
              <w:spacing w:line="300" w:lineRule="exact"/>
              <w:jc w:val="left"/>
              <w:rPr>
                <w:rFonts w:ascii="方正书宋_GBK" w:eastAsia="方正书宋_GBK"/>
              </w:rPr>
            </w:pPr>
            <w:r>
              <w:rPr>
                <w:rFonts w:hint="eastAsia" w:ascii="方正书宋_GBK" w:eastAsia="方正书宋_GBK"/>
              </w:rPr>
              <w:t>采购办公设备合格率</w:t>
            </w:r>
          </w:p>
        </w:tc>
        <w:tc>
          <w:tcPr>
            <w:tcW w:w="2891" w:type="dxa"/>
            <w:shd w:val="clear" w:color="auto" w:fill="auto"/>
            <w:vAlign w:val="center"/>
          </w:tcPr>
          <w:p w14:paraId="2B5ACB22">
            <w:pPr>
              <w:spacing w:line="300" w:lineRule="exact"/>
              <w:jc w:val="left"/>
              <w:rPr>
                <w:rFonts w:ascii="方正书宋_GBK" w:eastAsia="方正书宋_GBK"/>
              </w:rPr>
            </w:pPr>
            <w:r>
              <w:rPr>
                <w:rFonts w:hint="eastAsia" w:ascii="方正书宋_GBK" w:eastAsia="方正书宋_GBK"/>
              </w:rPr>
              <w:t>所采购办公设备合格数占总采购数百分比</w:t>
            </w:r>
          </w:p>
        </w:tc>
        <w:tc>
          <w:tcPr>
            <w:tcW w:w="1276" w:type="dxa"/>
            <w:shd w:val="clear" w:color="auto" w:fill="auto"/>
            <w:vAlign w:val="center"/>
          </w:tcPr>
          <w:p w14:paraId="6143E88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325CAECA">
            <w:pPr>
              <w:spacing w:line="300" w:lineRule="exact"/>
              <w:jc w:val="left"/>
              <w:rPr>
                <w:rFonts w:ascii="方正书宋_GBK" w:eastAsia="方正书宋_GBK"/>
              </w:rPr>
            </w:pPr>
            <w:r>
              <w:rPr>
                <w:rFonts w:hint="eastAsia" w:ascii="方正书宋_GBK" w:eastAsia="方正书宋_GBK"/>
              </w:rPr>
              <w:t>合格证</w:t>
            </w:r>
          </w:p>
        </w:tc>
      </w:tr>
      <w:tr w14:paraId="4756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845076">
            <w:pPr>
              <w:spacing w:line="300" w:lineRule="exact"/>
              <w:jc w:val="center"/>
              <w:rPr>
                <w:rFonts w:ascii="方正书宋_GBK" w:eastAsia="方正书宋_GBK"/>
              </w:rPr>
            </w:pPr>
          </w:p>
        </w:tc>
        <w:tc>
          <w:tcPr>
            <w:tcW w:w="1134" w:type="dxa"/>
            <w:shd w:val="clear" w:color="auto" w:fill="auto"/>
            <w:vAlign w:val="center"/>
          </w:tcPr>
          <w:p w14:paraId="4CE0BBB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511F37E">
            <w:pPr>
              <w:spacing w:line="300" w:lineRule="exact"/>
              <w:jc w:val="left"/>
              <w:rPr>
                <w:rFonts w:ascii="方正书宋_GBK" w:eastAsia="方正书宋_GBK"/>
              </w:rPr>
            </w:pPr>
            <w:r>
              <w:rPr>
                <w:rFonts w:hint="eastAsia" w:ascii="方正书宋_GBK" w:eastAsia="方正书宋_GBK"/>
              </w:rPr>
              <w:t>印刷品合格率</w:t>
            </w:r>
            <w:r>
              <w:rPr>
                <w:rFonts w:ascii="方正书宋_GBK" w:eastAsia="方正书宋_GBK"/>
              </w:rPr>
              <w:t xml:space="preserve"> </w:t>
            </w:r>
          </w:p>
        </w:tc>
        <w:tc>
          <w:tcPr>
            <w:tcW w:w="2891" w:type="dxa"/>
            <w:shd w:val="clear" w:color="auto" w:fill="auto"/>
            <w:vAlign w:val="center"/>
          </w:tcPr>
          <w:p w14:paraId="2CC9A072">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印刷品合格数占总数的百分比</w:t>
            </w:r>
          </w:p>
        </w:tc>
        <w:tc>
          <w:tcPr>
            <w:tcW w:w="1276" w:type="dxa"/>
            <w:shd w:val="clear" w:color="auto" w:fill="auto"/>
            <w:vAlign w:val="center"/>
          </w:tcPr>
          <w:p w14:paraId="19B8630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1231083C">
            <w:pPr>
              <w:spacing w:line="300" w:lineRule="exact"/>
              <w:jc w:val="left"/>
              <w:rPr>
                <w:rFonts w:ascii="方正书宋_GBK" w:eastAsia="方正书宋_GBK"/>
              </w:rPr>
            </w:pPr>
            <w:r>
              <w:rPr>
                <w:rFonts w:hint="eastAsia" w:ascii="方正书宋_GBK" w:eastAsia="方正书宋_GBK"/>
              </w:rPr>
              <w:t>验收单</w:t>
            </w:r>
          </w:p>
        </w:tc>
      </w:tr>
      <w:tr w14:paraId="5112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2646D0">
            <w:pPr>
              <w:spacing w:line="300" w:lineRule="exact"/>
              <w:jc w:val="center"/>
              <w:rPr>
                <w:rFonts w:ascii="方正书宋_GBK" w:eastAsia="方正书宋_GBK"/>
              </w:rPr>
            </w:pPr>
          </w:p>
        </w:tc>
        <w:tc>
          <w:tcPr>
            <w:tcW w:w="1134" w:type="dxa"/>
            <w:shd w:val="clear" w:color="auto" w:fill="auto"/>
            <w:vAlign w:val="center"/>
          </w:tcPr>
          <w:p w14:paraId="5665C8C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84EF284">
            <w:pPr>
              <w:spacing w:line="300" w:lineRule="exact"/>
              <w:jc w:val="left"/>
              <w:rPr>
                <w:rFonts w:ascii="方正书宋_GBK" w:eastAsia="方正书宋_GBK"/>
              </w:rPr>
            </w:pPr>
            <w:r>
              <w:rPr>
                <w:rFonts w:hint="eastAsia" w:ascii="方正书宋_GBK" w:eastAsia="方正书宋_GBK"/>
              </w:rPr>
              <w:t>各项工作保障及时率</w:t>
            </w:r>
          </w:p>
        </w:tc>
        <w:tc>
          <w:tcPr>
            <w:tcW w:w="2891" w:type="dxa"/>
            <w:shd w:val="clear" w:color="auto" w:fill="auto"/>
            <w:vAlign w:val="center"/>
          </w:tcPr>
          <w:p w14:paraId="321DF756">
            <w:pPr>
              <w:spacing w:line="300" w:lineRule="exact"/>
              <w:jc w:val="left"/>
              <w:rPr>
                <w:rFonts w:ascii="方正书宋_GBK" w:eastAsia="方正书宋_GBK"/>
              </w:rPr>
            </w:pPr>
            <w:r>
              <w:rPr>
                <w:rFonts w:hint="eastAsia" w:ascii="方正书宋_GBK" w:eastAsia="方正书宋_GBK"/>
              </w:rPr>
              <w:t>能够及时保障各项工作所需办公用品、印刷品印制及办公设备日常维修（护）、按培训方案组织培训情况</w:t>
            </w:r>
          </w:p>
        </w:tc>
        <w:tc>
          <w:tcPr>
            <w:tcW w:w="1276" w:type="dxa"/>
            <w:shd w:val="clear" w:color="auto" w:fill="auto"/>
            <w:vAlign w:val="center"/>
          </w:tcPr>
          <w:p w14:paraId="23EC5D60">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1701" w:type="dxa"/>
            <w:shd w:val="clear" w:color="auto" w:fill="auto"/>
            <w:vAlign w:val="center"/>
          </w:tcPr>
          <w:p w14:paraId="082698F3">
            <w:pPr>
              <w:spacing w:line="300" w:lineRule="exact"/>
              <w:jc w:val="left"/>
              <w:rPr>
                <w:rFonts w:ascii="方正书宋_GBK" w:eastAsia="方正书宋_GBK"/>
              </w:rPr>
            </w:pPr>
            <w:r>
              <w:rPr>
                <w:rFonts w:hint="eastAsia" w:ascii="方正书宋_GBK" w:eastAsia="方正书宋_GBK"/>
              </w:rPr>
              <w:t>年度工作计划</w:t>
            </w:r>
          </w:p>
        </w:tc>
      </w:tr>
      <w:tr w14:paraId="4C38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8E5FCB">
            <w:pPr>
              <w:spacing w:line="300" w:lineRule="exact"/>
              <w:jc w:val="center"/>
              <w:rPr>
                <w:rFonts w:ascii="方正书宋_GBK" w:eastAsia="方正书宋_GBK"/>
              </w:rPr>
            </w:pPr>
          </w:p>
        </w:tc>
        <w:tc>
          <w:tcPr>
            <w:tcW w:w="1134" w:type="dxa"/>
            <w:shd w:val="clear" w:color="auto" w:fill="auto"/>
            <w:vAlign w:val="center"/>
          </w:tcPr>
          <w:p w14:paraId="03EA4CD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3A731DA">
            <w:pPr>
              <w:spacing w:line="300" w:lineRule="exact"/>
              <w:jc w:val="left"/>
              <w:rPr>
                <w:rFonts w:ascii="方正书宋_GBK" w:eastAsia="方正书宋_GBK"/>
              </w:rPr>
            </w:pPr>
            <w:r>
              <w:rPr>
                <w:rFonts w:hint="eastAsia" w:ascii="方正书宋_GBK" w:eastAsia="方正书宋_GBK"/>
              </w:rPr>
              <w:t>综合业务事务保障成本</w:t>
            </w:r>
          </w:p>
        </w:tc>
        <w:tc>
          <w:tcPr>
            <w:tcW w:w="2891" w:type="dxa"/>
            <w:shd w:val="clear" w:color="auto" w:fill="auto"/>
            <w:vAlign w:val="center"/>
          </w:tcPr>
          <w:p w14:paraId="70C9CDA9">
            <w:pPr>
              <w:spacing w:line="300" w:lineRule="exact"/>
              <w:jc w:val="left"/>
              <w:rPr>
                <w:rFonts w:ascii="方正书宋_GBK" w:eastAsia="方正书宋_GBK"/>
              </w:rPr>
            </w:pPr>
            <w:r>
              <w:rPr>
                <w:rFonts w:hint="eastAsia" w:ascii="方正书宋_GBK" w:eastAsia="方正书宋_GBK"/>
              </w:rPr>
              <w:t>保障办公室办公设备、用品采购、维护，公车运行维护、印刷品印制，业务培训、差旅等费用</w:t>
            </w:r>
          </w:p>
        </w:tc>
        <w:tc>
          <w:tcPr>
            <w:tcW w:w="1276" w:type="dxa"/>
            <w:shd w:val="clear" w:color="auto" w:fill="auto"/>
            <w:vAlign w:val="center"/>
          </w:tcPr>
          <w:p w14:paraId="3D8275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196</w:t>
            </w:r>
            <w:r>
              <w:rPr>
                <w:rFonts w:hint="eastAsia" w:ascii="方正书宋_GBK" w:eastAsia="方正书宋_GBK"/>
              </w:rPr>
              <w:t>万元</w:t>
            </w:r>
          </w:p>
        </w:tc>
        <w:tc>
          <w:tcPr>
            <w:tcW w:w="1701" w:type="dxa"/>
            <w:shd w:val="clear" w:color="auto" w:fill="auto"/>
            <w:vAlign w:val="center"/>
          </w:tcPr>
          <w:p w14:paraId="36E26593">
            <w:pPr>
              <w:spacing w:line="300" w:lineRule="exact"/>
              <w:jc w:val="left"/>
              <w:rPr>
                <w:rFonts w:ascii="方正书宋_GBK" w:eastAsia="方正书宋_GBK"/>
              </w:rPr>
            </w:pPr>
            <w:r>
              <w:rPr>
                <w:rFonts w:hint="eastAsia" w:ascii="方正书宋_GBK" w:eastAsia="方正书宋_GBK"/>
              </w:rPr>
              <w:t>年初预算</w:t>
            </w:r>
          </w:p>
        </w:tc>
      </w:tr>
      <w:tr w14:paraId="412E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1B4C6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33D253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34487DB">
            <w:pPr>
              <w:spacing w:line="300" w:lineRule="exact"/>
              <w:jc w:val="left"/>
              <w:rPr>
                <w:rFonts w:ascii="方正书宋_GBK" w:eastAsia="方正书宋_GBK"/>
              </w:rPr>
            </w:pPr>
            <w:r>
              <w:rPr>
                <w:rFonts w:hint="eastAsia" w:ascii="方正书宋_GBK" w:eastAsia="方正书宋_GBK"/>
              </w:rPr>
              <w:t>各项工作任务保障到位率</w:t>
            </w:r>
          </w:p>
        </w:tc>
        <w:tc>
          <w:tcPr>
            <w:tcW w:w="2891" w:type="dxa"/>
            <w:shd w:val="clear" w:color="auto" w:fill="auto"/>
            <w:vAlign w:val="center"/>
          </w:tcPr>
          <w:p w14:paraId="79384CA5">
            <w:pPr>
              <w:spacing w:line="300" w:lineRule="exact"/>
              <w:jc w:val="left"/>
              <w:rPr>
                <w:rFonts w:ascii="方正书宋_GBK" w:eastAsia="方正书宋_GBK"/>
              </w:rPr>
            </w:pPr>
            <w:r>
              <w:rPr>
                <w:rFonts w:hint="eastAsia" w:ascii="方正书宋_GBK" w:eastAsia="方正书宋_GBK"/>
              </w:rPr>
              <w:t>通过及时保障政府办公室各项工作的正常运转，圆满完成各项任务，维护政府良好形象。</w:t>
            </w:r>
          </w:p>
        </w:tc>
        <w:tc>
          <w:tcPr>
            <w:tcW w:w="1276" w:type="dxa"/>
            <w:shd w:val="clear" w:color="auto" w:fill="auto"/>
            <w:vAlign w:val="center"/>
          </w:tcPr>
          <w:p w14:paraId="18C11EC4">
            <w:pPr>
              <w:spacing w:line="300" w:lineRule="exact"/>
              <w:jc w:val="lef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1701" w:type="dxa"/>
            <w:shd w:val="clear" w:color="auto" w:fill="auto"/>
            <w:vAlign w:val="center"/>
          </w:tcPr>
          <w:p w14:paraId="7D67BBE7">
            <w:pPr>
              <w:spacing w:line="300" w:lineRule="exact"/>
              <w:jc w:val="left"/>
              <w:rPr>
                <w:rFonts w:ascii="方正书宋_GBK" w:eastAsia="方正书宋_GBK"/>
              </w:rPr>
            </w:pPr>
            <w:r>
              <w:rPr>
                <w:rFonts w:hint="eastAsia" w:ascii="方正书宋_GBK" w:eastAsia="方正书宋_GBK"/>
              </w:rPr>
              <w:t>年度工作计划</w:t>
            </w:r>
          </w:p>
        </w:tc>
      </w:tr>
      <w:tr w14:paraId="139A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740D22">
            <w:pPr>
              <w:spacing w:line="300" w:lineRule="exact"/>
              <w:jc w:val="center"/>
              <w:rPr>
                <w:rFonts w:ascii="方正书宋_GBK" w:eastAsia="方正书宋_GBK"/>
              </w:rPr>
            </w:pPr>
          </w:p>
        </w:tc>
        <w:tc>
          <w:tcPr>
            <w:tcW w:w="1134" w:type="dxa"/>
            <w:shd w:val="clear" w:color="auto" w:fill="auto"/>
            <w:vAlign w:val="center"/>
          </w:tcPr>
          <w:p w14:paraId="7CFD8DE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FAC6BD9">
            <w:pPr>
              <w:spacing w:line="300" w:lineRule="exact"/>
              <w:jc w:val="left"/>
              <w:rPr>
                <w:rFonts w:ascii="方正书宋_GBK" w:eastAsia="方正书宋_GBK"/>
              </w:rPr>
            </w:pPr>
            <w:r>
              <w:rPr>
                <w:rFonts w:hint="eastAsia" w:ascii="方正书宋_GBK" w:eastAsia="方正书宋_GBK"/>
              </w:rPr>
              <w:t>设施设备功能达标率</w:t>
            </w:r>
          </w:p>
        </w:tc>
        <w:tc>
          <w:tcPr>
            <w:tcW w:w="2891" w:type="dxa"/>
            <w:shd w:val="clear" w:color="auto" w:fill="auto"/>
            <w:vAlign w:val="center"/>
          </w:tcPr>
          <w:p w14:paraId="18DF60BC">
            <w:pPr>
              <w:spacing w:line="300" w:lineRule="exact"/>
              <w:jc w:val="left"/>
              <w:rPr>
                <w:rFonts w:ascii="方正书宋_GBK" w:eastAsia="方正书宋_GBK"/>
              </w:rPr>
            </w:pPr>
            <w:r>
              <w:rPr>
                <w:rFonts w:hint="eastAsia" w:ascii="方正书宋_GBK" w:eastAsia="方正书宋_GBK"/>
              </w:rPr>
              <w:t>设施设备实际使用功能占预期使用功能的比率</w:t>
            </w:r>
          </w:p>
        </w:tc>
        <w:tc>
          <w:tcPr>
            <w:tcW w:w="1276" w:type="dxa"/>
            <w:shd w:val="clear" w:color="auto" w:fill="auto"/>
            <w:vAlign w:val="center"/>
          </w:tcPr>
          <w:p w14:paraId="1DB284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780EA7CC">
            <w:pPr>
              <w:spacing w:line="300" w:lineRule="exact"/>
              <w:jc w:val="left"/>
              <w:rPr>
                <w:rFonts w:ascii="方正书宋_GBK" w:eastAsia="方正书宋_GBK"/>
              </w:rPr>
            </w:pPr>
            <w:r>
              <w:rPr>
                <w:rFonts w:hint="eastAsia" w:ascii="方正书宋_GBK" w:eastAsia="方正书宋_GBK"/>
              </w:rPr>
              <w:t>年度工作计划</w:t>
            </w:r>
          </w:p>
        </w:tc>
      </w:tr>
      <w:tr w14:paraId="16D2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CD607E">
            <w:pPr>
              <w:spacing w:line="300" w:lineRule="exact"/>
              <w:jc w:val="center"/>
              <w:rPr>
                <w:rFonts w:ascii="方正书宋_GBK" w:eastAsia="方正书宋_GBK"/>
              </w:rPr>
            </w:pPr>
          </w:p>
        </w:tc>
        <w:tc>
          <w:tcPr>
            <w:tcW w:w="1134" w:type="dxa"/>
            <w:shd w:val="clear" w:color="auto" w:fill="auto"/>
            <w:vAlign w:val="center"/>
          </w:tcPr>
          <w:p w14:paraId="7CEEA2A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BA4310F">
            <w:pPr>
              <w:spacing w:line="300" w:lineRule="exact"/>
              <w:jc w:val="left"/>
              <w:rPr>
                <w:rFonts w:ascii="方正书宋_GBK" w:eastAsia="方正书宋_GBK"/>
              </w:rPr>
            </w:pPr>
            <w:r>
              <w:rPr>
                <w:rFonts w:hint="eastAsia" w:ascii="方正书宋_GBK" w:eastAsia="方正书宋_GBK"/>
              </w:rPr>
              <w:t>持续提升综合业务保障能力</w:t>
            </w:r>
          </w:p>
        </w:tc>
        <w:tc>
          <w:tcPr>
            <w:tcW w:w="2891" w:type="dxa"/>
            <w:shd w:val="clear" w:color="auto" w:fill="auto"/>
            <w:vAlign w:val="center"/>
          </w:tcPr>
          <w:p w14:paraId="48EF1077">
            <w:pPr>
              <w:spacing w:line="300" w:lineRule="exact"/>
              <w:jc w:val="left"/>
              <w:rPr>
                <w:rFonts w:ascii="方正书宋_GBK" w:eastAsia="方正书宋_GBK"/>
              </w:rPr>
            </w:pPr>
            <w:r>
              <w:rPr>
                <w:rFonts w:hint="eastAsia" w:ascii="方正书宋_GBK" w:eastAsia="方正书宋_GBK"/>
              </w:rPr>
              <w:t>持续提升综合业务保障能力</w:t>
            </w:r>
          </w:p>
        </w:tc>
        <w:tc>
          <w:tcPr>
            <w:tcW w:w="1276" w:type="dxa"/>
            <w:shd w:val="clear" w:color="auto" w:fill="auto"/>
            <w:vAlign w:val="center"/>
          </w:tcPr>
          <w:p w14:paraId="09691842">
            <w:pPr>
              <w:spacing w:line="300" w:lineRule="exact"/>
              <w:jc w:val="left"/>
              <w:rPr>
                <w:rFonts w:ascii="方正书宋_GBK" w:eastAsia="方正书宋_GBK"/>
              </w:rPr>
            </w:pPr>
            <w:r>
              <w:rPr>
                <w:rFonts w:hint="eastAsia" w:ascii="方正书宋_GBK" w:eastAsia="方正书宋_GBK"/>
              </w:rPr>
              <w:t>较大提升</w:t>
            </w:r>
          </w:p>
        </w:tc>
        <w:tc>
          <w:tcPr>
            <w:tcW w:w="1701" w:type="dxa"/>
            <w:shd w:val="clear" w:color="auto" w:fill="auto"/>
            <w:vAlign w:val="center"/>
          </w:tcPr>
          <w:p w14:paraId="4A2825F8">
            <w:pPr>
              <w:spacing w:line="300" w:lineRule="exact"/>
              <w:jc w:val="left"/>
              <w:rPr>
                <w:rFonts w:ascii="方正书宋_GBK" w:eastAsia="方正书宋_GBK"/>
              </w:rPr>
            </w:pPr>
            <w:r>
              <w:rPr>
                <w:rFonts w:hint="eastAsia" w:ascii="方正书宋_GBK" w:eastAsia="方正书宋_GBK"/>
              </w:rPr>
              <w:t>年度工作计划</w:t>
            </w:r>
          </w:p>
        </w:tc>
      </w:tr>
      <w:tr w14:paraId="7B51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E74CD3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A58B13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E8B59DF">
            <w:pPr>
              <w:spacing w:line="300" w:lineRule="exact"/>
              <w:jc w:val="left"/>
              <w:rPr>
                <w:rFonts w:ascii="方正书宋_GBK" w:eastAsia="方正书宋_GBK"/>
              </w:rPr>
            </w:pPr>
            <w:r>
              <w:rPr>
                <w:rFonts w:hint="eastAsia" w:ascii="方正书宋_GBK" w:eastAsia="方正书宋_GBK"/>
              </w:rPr>
              <w:t>热线问题群众满意度</w:t>
            </w:r>
          </w:p>
        </w:tc>
        <w:tc>
          <w:tcPr>
            <w:tcW w:w="2891" w:type="dxa"/>
            <w:shd w:val="clear" w:color="auto" w:fill="auto"/>
            <w:vAlign w:val="center"/>
          </w:tcPr>
          <w:p w14:paraId="74460B6F">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vAlign w:val="center"/>
          </w:tcPr>
          <w:p w14:paraId="6BD9B2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660A79B">
            <w:pPr>
              <w:spacing w:line="300" w:lineRule="exact"/>
              <w:jc w:val="left"/>
              <w:rPr>
                <w:rFonts w:ascii="方正书宋_GBK" w:eastAsia="方正书宋_GBK"/>
              </w:rPr>
            </w:pPr>
            <w:r>
              <w:rPr>
                <w:rFonts w:hint="eastAsia" w:ascii="方正书宋_GBK" w:eastAsia="方正书宋_GBK"/>
              </w:rPr>
              <w:t>调查问卷</w:t>
            </w:r>
          </w:p>
        </w:tc>
      </w:tr>
      <w:tr w14:paraId="0A56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B910BE">
            <w:pPr>
              <w:spacing w:line="300" w:lineRule="exact"/>
              <w:jc w:val="center"/>
              <w:rPr>
                <w:rFonts w:ascii="方正书宋_GBK" w:eastAsia="方正书宋_GBK"/>
              </w:rPr>
            </w:pPr>
          </w:p>
        </w:tc>
        <w:tc>
          <w:tcPr>
            <w:tcW w:w="1134" w:type="dxa"/>
            <w:shd w:val="clear" w:color="auto" w:fill="auto"/>
            <w:vAlign w:val="center"/>
          </w:tcPr>
          <w:p w14:paraId="47D895B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1740E9F">
            <w:pPr>
              <w:spacing w:line="300" w:lineRule="exact"/>
              <w:jc w:val="left"/>
              <w:rPr>
                <w:rFonts w:ascii="方正书宋_GBK" w:eastAsia="方正书宋_GBK"/>
              </w:rPr>
            </w:pPr>
            <w:r>
              <w:rPr>
                <w:rFonts w:hint="eastAsia" w:ascii="方正书宋_GBK" w:eastAsia="方正书宋_GBK"/>
              </w:rPr>
              <w:t>服务保障满意度</w:t>
            </w:r>
          </w:p>
        </w:tc>
        <w:tc>
          <w:tcPr>
            <w:tcW w:w="2891" w:type="dxa"/>
            <w:shd w:val="clear" w:color="auto" w:fill="auto"/>
            <w:vAlign w:val="center"/>
          </w:tcPr>
          <w:p w14:paraId="69169956">
            <w:pPr>
              <w:spacing w:line="300" w:lineRule="exact"/>
              <w:jc w:val="left"/>
              <w:rPr>
                <w:rFonts w:ascii="方正书宋_GBK" w:eastAsia="方正书宋_GBK"/>
              </w:rPr>
            </w:pPr>
            <w:r>
              <w:rPr>
                <w:rFonts w:hint="eastAsia" w:ascii="方正书宋_GBK" w:eastAsia="方正书宋_GBK"/>
              </w:rPr>
              <w:t>被保障科室对保障工作的满意度</w:t>
            </w:r>
          </w:p>
        </w:tc>
        <w:tc>
          <w:tcPr>
            <w:tcW w:w="1276" w:type="dxa"/>
            <w:shd w:val="clear" w:color="auto" w:fill="auto"/>
            <w:vAlign w:val="center"/>
          </w:tcPr>
          <w:p w14:paraId="368533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2E2B5CB">
            <w:pPr>
              <w:spacing w:line="300" w:lineRule="exact"/>
              <w:jc w:val="left"/>
              <w:rPr>
                <w:rFonts w:ascii="方正书宋_GBK" w:eastAsia="方正书宋_GBK"/>
              </w:rPr>
            </w:pPr>
            <w:r>
              <w:rPr>
                <w:rFonts w:hint="eastAsia" w:ascii="方正书宋_GBK" w:eastAsia="方正书宋_GBK"/>
              </w:rPr>
              <w:t>调查问卷</w:t>
            </w:r>
          </w:p>
        </w:tc>
      </w:tr>
    </w:tbl>
    <w:p w14:paraId="07DC2A1A">
      <w:pPr>
        <w:spacing w:line="300" w:lineRule="exact"/>
        <w:jc w:val="left"/>
        <w:sectPr>
          <w:pgSz w:w="11907" w:h="16839"/>
          <w:pgMar w:top="1984" w:right="1304" w:bottom="1134" w:left="1304" w:header="851" w:footer="992" w:gutter="0"/>
          <w:cols w:space="425" w:num="1"/>
          <w:docGrid w:type="lines" w:linePitch="312" w:charSpace="0"/>
        </w:sectPr>
      </w:pPr>
    </w:p>
    <w:p w14:paraId="2BC8A47A">
      <w:pPr>
        <w:spacing w:line="300" w:lineRule="exact"/>
        <w:jc w:val="left"/>
      </w:pPr>
    </w:p>
    <w:p w14:paraId="4F3AB0A7">
      <w:pPr>
        <w:ind w:firstLine="560" w:firstLineChars="200"/>
        <w:jc w:val="left"/>
        <w:outlineLvl w:val="3"/>
        <w:rPr>
          <w:rFonts w:ascii="Times New Roman" w:hAnsi="宋体"/>
          <w:b/>
          <w:sz w:val="28"/>
        </w:rPr>
      </w:pPr>
      <w:bookmarkStart w:id="6" w:name="_Toc67667190"/>
      <w:r>
        <w:rPr>
          <w:rFonts w:hint="eastAsia" w:ascii="方正仿宋_GBK" w:eastAsia="方正仿宋_GBK"/>
          <w:b/>
          <w:sz w:val="28"/>
        </w:rPr>
        <w:t>3.政府电子政务管理与服务绩效目标表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3、政府电子政务管理与服务绩效目标表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4A3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7E3BB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7AB563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建立联通省、市、县、乡、村五级政务外网平台，保障政府网络安全运行政府信息公开平台正常运转。</w:t>
            </w:r>
          </w:p>
          <w:p w14:paraId="261398F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建立安全、便民、高效的政府网站</w:t>
            </w:r>
          </w:p>
          <w:p w14:paraId="6F4E46A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切实提高技术保障能力和服务水平。</w:t>
            </w:r>
          </w:p>
        </w:tc>
      </w:tr>
    </w:tbl>
    <w:p w14:paraId="39CF9C53">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26B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DB87B0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C2C144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F160C5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45FF41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162DFC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246EA73">
            <w:pPr>
              <w:spacing w:line="300" w:lineRule="exact"/>
              <w:jc w:val="center"/>
              <w:rPr>
                <w:rFonts w:ascii="方正书宋_GBK" w:eastAsia="方正书宋_GBK"/>
                <w:b/>
              </w:rPr>
            </w:pPr>
            <w:r>
              <w:rPr>
                <w:rFonts w:hint="eastAsia" w:ascii="方正书宋_GBK" w:eastAsia="方正书宋_GBK"/>
                <w:b/>
              </w:rPr>
              <w:t>指标值确定依据</w:t>
            </w:r>
          </w:p>
        </w:tc>
      </w:tr>
      <w:tr w14:paraId="39164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F49CB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5125AB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FC25A84">
            <w:pPr>
              <w:spacing w:line="300" w:lineRule="exact"/>
              <w:jc w:val="left"/>
              <w:rPr>
                <w:rFonts w:ascii="方正书宋_GBK" w:eastAsia="方正书宋_GBK"/>
              </w:rPr>
            </w:pPr>
            <w:r>
              <w:rPr>
                <w:rFonts w:hint="eastAsia" w:ascii="方正书宋_GBK" w:eastAsia="方正书宋_GBK"/>
              </w:rPr>
              <w:t>购置办公设备数量</w:t>
            </w:r>
          </w:p>
        </w:tc>
        <w:tc>
          <w:tcPr>
            <w:tcW w:w="2891" w:type="dxa"/>
            <w:shd w:val="clear" w:color="auto" w:fill="auto"/>
            <w:vAlign w:val="center"/>
          </w:tcPr>
          <w:p w14:paraId="63920C05">
            <w:pPr>
              <w:spacing w:line="300" w:lineRule="exact"/>
              <w:jc w:val="left"/>
              <w:rPr>
                <w:rFonts w:ascii="方正书宋_GBK" w:eastAsia="方正书宋_GBK"/>
              </w:rPr>
            </w:pPr>
            <w:r>
              <w:rPr>
                <w:rFonts w:hint="eastAsia" w:ascii="方正书宋_GBK" w:eastAsia="方正书宋_GBK"/>
              </w:rPr>
              <w:t>购置办公设备数量</w:t>
            </w:r>
          </w:p>
        </w:tc>
        <w:tc>
          <w:tcPr>
            <w:tcW w:w="1276" w:type="dxa"/>
            <w:shd w:val="clear" w:color="auto" w:fill="auto"/>
            <w:vAlign w:val="center"/>
          </w:tcPr>
          <w:p w14:paraId="61E826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w:t>
            </w:r>
            <w:r>
              <w:rPr>
                <w:rFonts w:hint="eastAsia" w:ascii="方正书宋_GBK" w:eastAsia="方正书宋_GBK"/>
              </w:rPr>
              <w:t>台</w:t>
            </w:r>
          </w:p>
        </w:tc>
        <w:tc>
          <w:tcPr>
            <w:tcW w:w="1701" w:type="dxa"/>
            <w:shd w:val="clear" w:color="auto" w:fill="auto"/>
            <w:vAlign w:val="center"/>
          </w:tcPr>
          <w:p w14:paraId="59E456F0">
            <w:pPr>
              <w:spacing w:line="300" w:lineRule="exact"/>
              <w:jc w:val="left"/>
              <w:rPr>
                <w:rFonts w:ascii="方正书宋_GBK" w:eastAsia="方正书宋_GBK"/>
              </w:rPr>
            </w:pPr>
            <w:r>
              <w:rPr>
                <w:rFonts w:hint="eastAsia" w:ascii="方正书宋_GBK" w:eastAsia="方正书宋_GBK"/>
              </w:rPr>
              <w:t>工作计划</w:t>
            </w:r>
          </w:p>
        </w:tc>
      </w:tr>
      <w:tr w14:paraId="0EFEF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1D2B5D">
            <w:pPr>
              <w:spacing w:line="300" w:lineRule="exact"/>
              <w:jc w:val="center"/>
              <w:rPr>
                <w:rFonts w:ascii="方正书宋_GBK" w:eastAsia="方正书宋_GBK"/>
              </w:rPr>
            </w:pPr>
          </w:p>
        </w:tc>
        <w:tc>
          <w:tcPr>
            <w:tcW w:w="1134" w:type="dxa"/>
            <w:shd w:val="clear" w:color="auto" w:fill="auto"/>
            <w:vAlign w:val="center"/>
          </w:tcPr>
          <w:p w14:paraId="074477A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6F1B309">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14:paraId="5704E619">
            <w:pPr>
              <w:spacing w:line="300" w:lineRule="exact"/>
              <w:jc w:val="left"/>
              <w:rPr>
                <w:rFonts w:ascii="方正书宋_GBK" w:eastAsia="方正书宋_GBK"/>
              </w:rPr>
            </w:pPr>
            <w:r>
              <w:rPr>
                <w:rFonts w:hint="eastAsia" w:ascii="方正书宋_GBK" w:eastAsia="方正书宋_GBK"/>
              </w:rPr>
              <w:t>培训次数</w:t>
            </w:r>
          </w:p>
        </w:tc>
        <w:tc>
          <w:tcPr>
            <w:tcW w:w="1276" w:type="dxa"/>
            <w:shd w:val="clear" w:color="auto" w:fill="auto"/>
            <w:vAlign w:val="center"/>
          </w:tcPr>
          <w:p w14:paraId="0E4C9E9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shd w:val="clear" w:color="auto" w:fill="auto"/>
            <w:vAlign w:val="center"/>
          </w:tcPr>
          <w:p w14:paraId="5052689E">
            <w:pPr>
              <w:spacing w:line="300" w:lineRule="exact"/>
              <w:jc w:val="left"/>
              <w:rPr>
                <w:rFonts w:ascii="方正书宋_GBK" w:eastAsia="方正书宋_GBK"/>
              </w:rPr>
            </w:pPr>
            <w:r>
              <w:rPr>
                <w:rFonts w:hint="eastAsia" w:ascii="方正书宋_GBK" w:eastAsia="方正书宋_GBK"/>
              </w:rPr>
              <w:t>工作计划</w:t>
            </w:r>
          </w:p>
        </w:tc>
      </w:tr>
      <w:tr w14:paraId="23EA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7134D6">
            <w:pPr>
              <w:spacing w:line="300" w:lineRule="exact"/>
              <w:jc w:val="center"/>
              <w:rPr>
                <w:rFonts w:ascii="方正书宋_GBK" w:eastAsia="方正书宋_GBK"/>
              </w:rPr>
            </w:pPr>
          </w:p>
        </w:tc>
        <w:tc>
          <w:tcPr>
            <w:tcW w:w="1134" w:type="dxa"/>
            <w:shd w:val="clear" w:color="auto" w:fill="auto"/>
            <w:vAlign w:val="center"/>
          </w:tcPr>
          <w:p w14:paraId="7C4251F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1AD6648">
            <w:pPr>
              <w:spacing w:line="300" w:lineRule="exact"/>
              <w:jc w:val="left"/>
              <w:rPr>
                <w:rFonts w:ascii="方正书宋_GBK" w:eastAsia="方正书宋_GBK"/>
              </w:rPr>
            </w:pPr>
            <w:r>
              <w:rPr>
                <w:rFonts w:hint="eastAsia" w:ascii="方正书宋_GBK" w:eastAsia="方正书宋_GBK"/>
              </w:rPr>
              <w:t>手写终端功能套数</w:t>
            </w:r>
          </w:p>
        </w:tc>
        <w:tc>
          <w:tcPr>
            <w:tcW w:w="2891" w:type="dxa"/>
            <w:shd w:val="clear" w:color="auto" w:fill="auto"/>
            <w:vAlign w:val="center"/>
          </w:tcPr>
          <w:p w14:paraId="212D6B21">
            <w:pPr>
              <w:spacing w:line="300" w:lineRule="exact"/>
              <w:jc w:val="left"/>
              <w:rPr>
                <w:rFonts w:ascii="方正书宋_GBK" w:eastAsia="方正书宋_GBK"/>
              </w:rPr>
            </w:pPr>
            <w:r>
              <w:rPr>
                <w:rFonts w:hint="eastAsia" w:ascii="方正书宋_GBK" w:eastAsia="方正书宋_GBK"/>
              </w:rPr>
              <w:t>手写终端用于日常签批</w:t>
            </w:r>
          </w:p>
        </w:tc>
        <w:tc>
          <w:tcPr>
            <w:tcW w:w="1276" w:type="dxa"/>
            <w:shd w:val="clear" w:color="auto" w:fill="auto"/>
            <w:vAlign w:val="center"/>
          </w:tcPr>
          <w:p w14:paraId="1B6BA3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套</w:t>
            </w:r>
          </w:p>
        </w:tc>
        <w:tc>
          <w:tcPr>
            <w:tcW w:w="1701" w:type="dxa"/>
            <w:shd w:val="clear" w:color="auto" w:fill="auto"/>
            <w:vAlign w:val="center"/>
          </w:tcPr>
          <w:p w14:paraId="0F7E2DE0">
            <w:pPr>
              <w:spacing w:line="300" w:lineRule="exact"/>
              <w:jc w:val="left"/>
              <w:rPr>
                <w:rFonts w:ascii="方正书宋_GBK" w:eastAsia="方正书宋_GBK"/>
              </w:rPr>
            </w:pPr>
            <w:r>
              <w:rPr>
                <w:rFonts w:ascii="方正书宋_GBK" w:eastAsia="方正书宋_GBK"/>
              </w:rPr>
              <w:t>OA</w:t>
            </w:r>
            <w:r>
              <w:rPr>
                <w:rFonts w:hint="eastAsia" w:ascii="方正书宋_GBK" w:eastAsia="方正书宋_GBK"/>
              </w:rPr>
              <w:t>协同办公系统协议</w:t>
            </w:r>
          </w:p>
        </w:tc>
      </w:tr>
      <w:tr w14:paraId="2F19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9C30CF">
            <w:pPr>
              <w:spacing w:line="300" w:lineRule="exact"/>
              <w:jc w:val="center"/>
              <w:rPr>
                <w:rFonts w:ascii="方正书宋_GBK" w:eastAsia="方正书宋_GBK"/>
              </w:rPr>
            </w:pPr>
          </w:p>
        </w:tc>
        <w:tc>
          <w:tcPr>
            <w:tcW w:w="1134" w:type="dxa"/>
            <w:shd w:val="clear" w:color="auto" w:fill="auto"/>
            <w:vAlign w:val="center"/>
          </w:tcPr>
          <w:p w14:paraId="4288F7E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6D9ACB1">
            <w:pPr>
              <w:spacing w:line="300" w:lineRule="exact"/>
              <w:jc w:val="left"/>
              <w:rPr>
                <w:rFonts w:ascii="方正书宋_GBK" w:eastAsia="方正书宋_GBK"/>
              </w:rPr>
            </w:pPr>
            <w:r>
              <w:rPr>
                <w:rFonts w:hint="eastAsia" w:ascii="方正书宋_GBK" w:eastAsia="方正书宋_GBK"/>
              </w:rPr>
              <w:t>网络正常运转保障时间</w:t>
            </w:r>
          </w:p>
        </w:tc>
        <w:tc>
          <w:tcPr>
            <w:tcW w:w="2891" w:type="dxa"/>
            <w:shd w:val="clear" w:color="auto" w:fill="auto"/>
            <w:vAlign w:val="center"/>
          </w:tcPr>
          <w:p w14:paraId="2418EBA9">
            <w:pPr>
              <w:spacing w:line="300" w:lineRule="exact"/>
              <w:jc w:val="left"/>
              <w:rPr>
                <w:rFonts w:ascii="方正书宋_GBK" w:eastAsia="方正书宋_GBK"/>
              </w:rPr>
            </w:pPr>
            <w:r>
              <w:rPr>
                <w:rFonts w:hint="eastAsia" w:ascii="方正书宋_GBK" w:eastAsia="方正书宋_GBK"/>
              </w:rPr>
              <w:t>每周网络正常运转时间占每周的比例</w:t>
            </w:r>
          </w:p>
        </w:tc>
        <w:tc>
          <w:tcPr>
            <w:tcW w:w="1276" w:type="dxa"/>
            <w:shd w:val="clear" w:color="auto" w:fill="auto"/>
            <w:vAlign w:val="center"/>
          </w:tcPr>
          <w:p w14:paraId="3CCE8E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3AEEA44D">
            <w:pPr>
              <w:spacing w:line="300" w:lineRule="exact"/>
              <w:jc w:val="left"/>
              <w:rPr>
                <w:rFonts w:ascii="方正书宋_GBK" w:eastAsia="方正书宋_GBK"/>
              </w:rPr>
            </w:pPr>
            <w:r>
              <w:rPr>
                <w:rFonts w:hint="eastAsia" w:ascii="方正书宋_GBK" w:eastAsia="方正书宋_GBK"/>
              </w:rPr>
              <w:t>工作计划</w:t>
            </w:r>
          </w:p>
        </w:tc>
      </w:tr>
      <w:tr w14:paraId="34BB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17EDE8">
            <w:pPr>
              <w:spacing w:line="300" w:lineRule="exact"/>
              <w:jc w:val="center"/>
              <w:rPr>
                <w:rFonts w:ascii="方正书宋_GBK" w:eastAsia="方正书宋_GBK"/>
              </w:rPr>
            </w:pPr>
          </w:p>
        </w:tc>
        <w:tc>
          <w:tcPr>
            <w:tcW w:w="1134" w:type="dxa"/>
            <w:shd w:val="clear" w:color="auto" w:fill="auto"/>
            <w:vAlign w:val="center"/>
          </w:tcPr>
          <w:p w14:paraId="6B6574A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09F409B">
            <w:pPr>
              <w:spacing w:line="300" w:lineRule="exact"/>
              <w:jc w:val="left"/>
              <w:rPr>
                <w:rFonts w:ascii="方正书宋_GBK" w:eastAsia="方正书宋_GBK"/>
              </w:rPr>
            </w:pPr>
            <w:r>
              <w:rPr>
                <w:rFonts w:hint="eastAsia" w:ascii="方正书宋_GBK" w:eastAsia="方正书宋_GBK"/>
              </w:rPr>
              <w:t>购置设备合格率</w:t>
            </w:r>
          </w:p>
        </w:tc>
        <w:tc>
          <w:tcPr>
            <w:tcW w:w="2891" w:type="dxa"/>
            <w:shd w:val="clear" w:color="auto" w:fill="auto"/>
            <w:vAlign w:val="center"/>
          </w:tcPr>
          <w:p w14:paraId="6B868C62">
            <w:pPr>
              <w:spacing w:line="300" w:lineRule="exact"/>
              <w:jc w:val="left"/>
              <w:rPr>
                <w:rFonts w:ascii="方正书宋_GBK" w:eastAsia="方正书宋_GBK"/>
              </w:rPr>
            </w:pPr>
            <w:r>
              <w:rPr>
                <w:rFonts w:hint="eastAsia" w:ascii="方正书宋_GBK" w:eastAsia="方正书宋_GBK"/>
              </w:rPr>
              <w:t>购置设备合格率</w:t>
            </w:r>
          </w:p>
        </w:tc>
        <w:tc>
          <w:tcPr>
            <w:tcW w:w="1276" w:type="dxa"/>
            <w:shd w:val="clear" w:color="auto" w:fill="auto"/>
            <w:vAlign w:val="center"/>
          </w:tcPr>
          <w:p w14:paraId="4AAAB4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56AB3F3A">
            <w:pPr>
              <w:spacing w:line="300" w:lineRule="exact"/>
              <w:jc w:val="left"/>
              <w:rPr>
                <w:rFonts w:ascii="方正书宋_GBK" w:eastAsia="方正书宋_GBK"/>
              </w:rPr>
            </w:pPr>
            <w:r>
              <w:rPr>
                <w:rFonts w:hint="eastAsia" w:ascii="方正书宋_GBK" w:eastAsia="方正书宋_GBK"/>
              </w:rPr>
              <w:t>工作计划</w:t>
            </w:r>
          </w:p>
        </w:tc>
      </w:tr>
      <w:tr w14:paraId="7764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2E2CD4">
            <w:pPr>
              <w:spacing w:line="300" w:lineRule="exact"/>
              <w:jc w:val="center"/>
              <w:rPr>
                <w:rFonts w:ascii="方正书宋_GBK" w:eastAsia="方正书宋_GBK"/>
              </w:rPr>
            </w:pPr>
          </w:p>
        </w:tc>
        <w:tc>
          <w:tcPr>
            <w:tcW w:w="1134" w:type="dxa"/>
            <w:shd w:val="clear" w:color="auto" w:fill="auto"/>
            <w:vAlign w:val="center"/>
          </w:tcPr>
          <w:p w14:paraId="386DDC0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5324D56">
            <w:pPr>
              <w:spacing w:line="300" w:lineRule="exact"/>
              <w:jc w:val="left"/>
              <w:rPr>
                <w:rFonts w:ascii="方正书宋_GBK" w:eastAsia="方正书宋_GBK"/>
              </w:rPr>
            </w:pPr>
            <w:r>
              <w:rPr>
                <w:rFonts w:hint="eastAsia" w:ascii="方正书宋_GBK" w:eastAsia="方正书宋_GBK"/>
              </w:rPr>
              <w:t>业务处理及时性</w:t>
            </w:r>
          </w:p>
        </w:tc>
        <w:tc>
          <w:tcPr>
            <w:tcW w:w="2891" w:type="dxa"/>
            <w:shd w:val="clear" w:color="auto" w:fill="auto"/>
            <w:vAlign w:val="center"/>
          </w:tcPr>
          <w:p w14:paraId="63C843C5">
            <w:pPr>
              <w:spacing w:line="300" w:lineRule="exact"/>
              <w:jc w:val="left"/>
              <w:rPr>
                <w:rFonts w:ascii="方正书宋_GBK" w:eastAsia="方正书宋_GBK"/>
              </w:rPr>
            </w:pPr>
            <w:r>
              <w:rPr>
                <w:rFonts w:hint="eastAsia" w:ascii="方正书宋_GBK" w:eastAsia="方正书宋_GBK"/>
              </w:rPr>
              <w:t>及时处理业务占总处理数的比率</w:t>
            </w:r>
          </w:p>
        </w:tc>
        <w:tc>
          <w:tcPr>
            <w:tcW w:w="1276" w:type="dxa"/>
            <w:shd w:val="clear" w:color="auto" w:fill="auto"/>
            <w:vAlign w:val="center"/>
          </w:tcPr>
          <w:p w14:paraId="28C1D1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5F1C7151">
            <w:pPr>
              <w:spacing w:line="300" w:lineRule="exact"/>
              <w:jc w:val="left"/>
              <w:rPr>
                <w:rFonts w:ascii="方正书宋_GBK" w:eastAsia="方正书宋_GBK"/>
              </w:rPr>
            </w:pPr>
            <w:r>
              <w:rPr>
                <w:rFonts w:hint="eastAsia" w:ascii="方正书宋_GBK" w:eastAsia="方正书宋_GBK"/>
              </w:rPr>
              <w:t>工作计划</w:t>
            </w:r>
          </w:p>
        </w:tc>
      </w:tr>
      <w:tr w14:paraId="484F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A080D0">
            <w:pPr>
              <w:spacing w:line="300" w:lineRule="exact"/>
              <w:jc w:val="center"/>
              <w:rPr>
                <w:rFonts w:ascii="方正书宋_GBK" w:eastAsia="方正书宋_GBK"/>
              </w:rPr>
            </w:pPr>
          </w:p>
        </w:tc>
        <w:tc>
          <w:tcPr>
            <w:tcW w:w="1134" w:type="dxa"/>
            <w:shd w:val="clear" w:color="auto" w:fill="auto"/>
            <w:vAlign w:val="center"/>
          </w:tcPr>
          <w:p w14:paraId="24C873C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26B91E1">
            <w:pPr>
              <w:spacing w:line="300" w:lineRule="exact"/>
              <w:jc w:val="left"/>
              <w:rPr>
                <w:rFonts w:ascii="方正书宋_GBK" w:eastAsia="方正书宋_GBK"/>
              </w:rPr>
            </w:pPr>
            <w:r>
              <w:rPr>
                <w:rFonts w:hint="eastAsia" w:ascii="方正书宋_GBK" w:eastAsia="方正书宋_GBK"/>
              </w:rPr>
              <w:t>通信服务费、维护费</w:t>
            </w:r>
          </w:p>
        </w:tc>
        <w:tc>
          <w:tcPr>
            <w:tcW w:w="2891" w:type="dxa"/>
            <w:shd w:val="clear" w:color="auto" w:fill="auto"/>
            <w:vAlign w:val="center"/>
          </w:tcPr>
          <w:p w14:paraId="566A6106">
            <w:pPr>
              <w:spacing w:line="300" w:lineRule="exact"/>
              <w:jc w:val="left"/>
              <w:rPr>
                <w:rFonts w:ascii="方正书宋_GBK" w:eastAsia="方正书宋_GBK"/>
              </w:rPr>
            </w:pPr>
            <w:r>
              <w:rPr>
                <w:rFonts w:ascii="方正书宋_GBK" w:eastAsia="方正书宋_GBK"/>
              </w:rPr>
              <w:t>OA</w:t>
            </w:r>
            <w:r>
              <w:rPr>
                <w:rFonts w:hint="eastAsia" w:ascii="方正书宋_GBK" w:eastAsia="方正书宋_GBK"/>
              </w:rPr>
              <w:t>协同办公系统服务费、政务外网线路通信服务费、政府网站维护费、政府信息公开平台服务费</w:t>
            </w:r>
          </w:p>
        </w:tc>
        <w:tc>
          <w:tcPr>
            <w:tcW w:w="1276" w:type="dxa"/>
            <w:shd w:val="clear" w:color="auto" w:fill="auto"/>
            <w:vAlign w:val="center"/>
          </w:tcPr>
          <w:p w14:paraId="118347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417100</w:t>
            </w:r>
            <w:r>
              <w:rPr>
                <w:rFonts w:hint="eastAsia" w:ascii="方正书宋_GBK" w:eastAsia="方正书宋_GBK"/>
              </w:rPr>
              <w:t>元</w:t>
            </w:r>
          </w:p>
        </w:tc>
        <w:tc>
          <w:tcPr>
            <w:tcW w:w="1701" w:type="dxa"/>
            <w:shd w:val="clear" w:color="auto" w:fill="auto"/>
            <w:vAlign w:val="center"/>
          </w:tcPr>
          <w:p w14:paraId="0F54A879">
            <w:pPr>
              <w:spacing w:line="300" w:lineRule="exact"/>
              <w:jc w:val="left"/>
              <w:rPr>
                <w:rFonts w:ascii="方正书宋_GBK" w:eastAsia="方正书宋_GBK"/>
              </w:rPr>
            </w:pPr>
            <w:r>
              <w:rPr>
                <w:rFonts w:hint="eastAsia" w:ascii="方正书宋_GBK" w:eastAsia="方正书宋_GBK"/>
              </w:rPr>
              <w:t>年初预算</w:t>
            </w:r>
          </w:p>
        </w:tc>
      </w:tr>
      <w:tr w14:paraId="1701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79D54B">
            <w:pPr>
              <w:spacing w:line="300" w:lineRule="exact"/>
              <w:jc w:val="center"/>
              <w:rPr>
                <w:rFonts w:ascii="方正书宋_GBK" w:eastAsia="方正书宋_GBK"/>
              </w:rPr>
            </w:pPr>
          </w:p>
        </w:tc>
        <w:tc>
          <w:tcPr>
            <w:tcW w:w="1134" w:type="dxa"/>
            <w:shd w:val="clear" w:color="auto" w:fill="auto"/>
            <w:vAlign w:val="center"/>
          </w:tcPr>
          <w:p w14:paraId="3B475CB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53749F4">
            <w:pPr>
              <w:spacing w:line="300" w:lineRule="exact"/>
              <w:jc w:val="left"/>
              <w:rPr>
                <w:rFonts w:ascii="方正书宋_GBK" w:eastAsia="方正书宋_GBK"/>
              </w:rPr>
            </w:pPr>
            <w:r>
              <w:rPr>
                <w:rFonts w:hint="eastAsia" w:ascii="方正书宋_GBK" w:eastAsia="方正书宋_GBK"/>
              </w:rPr>
              <w:t>购置办公设备</w:t>
            </w:r>
          </w:p>
        </w:tc>
        <w:tc>
          <w:tcPr>
            <w:tcW w:w="2891" w:type="dxa"/>
            <w:shd w:val="clear" w:color="auto" w:fill="auto"/>
            <w:vAlign w:val="center"/>
          </w:tcPr>
          <w:p w14:paraId="20D24C04">
            <w:pPr>
              <w:spacing w:line="300" w:lineRule="exact"/>
              <w:jc w:val="left"/>
              <w:rPr>
                <w:rFonts w:ascii="方正书宋_GBK" w:eastAsia="方正书宋_GBK"/>
              </w:rPr>
            </w:pPr>
            <w:r>
              <w:rPr>
                <w:rFonts w:hint="eastAsia" w:ascii="方正书宋_GBK" w:eastAsia="方正书宋_GBK"/>
              </w:rPr>
              <w:t>购置办公设备</w:t>
            </w:r>
          </w:p>
        </w:tc>
        <w:tc>
          <w:tcPr>
            <w:tcW w:w="1276" w:type="dxa"/>
            <w:shd w:val="clear" w:color="auto" w:fill="auto"/>
            <w:vAlign w:val="center"/>
          </w:tcPr>
          <w:p w14:paraId="03653C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270000</w:t>
            </w:r>
            <w:r>
              <w:rPr>
                <w:rFonts w:hint="eastAsia" w:ascii="方正书宋_GBK" w:eastAsia="方正书宋_GBK"/>
              </w:rPr>
              <w:t>元</w:t>
            </w:r>
          </w:p>
        </w:tc>
        <w:tc>
          <w:tcPr>
            <w:tcW w:w="1701" w:type="dxa"/>
            <w:shd w:val="clear" w:color="auto" w:fill="auto"/>
            <w:vAlign w:val="center"/>
          </w:tcPr>
          <w:p w14:paraId="17AED7C4">
            <w:pPr>
              <w:spacing w:line="300" w:lineRule="exact"/>
              <w:jc w:val="left"/>
              <w:rPr>
                <w:rFonts w:ascii="方正书宋_GBK" w:eastAsia="方正书宋_GBK"/>
              </w:rPr>
            </w:pPr>
            <w:r>
              <w:rPr>
                <w:rFonts w:hint="eastAsia" w:ascii="方正书宋_GBK" w:eastAsia="方正书宋_GBK"/>
              </w:rPr>
              <w:t>年初预算</w:t>
            </w:r>
          </w:p>
        </w:tc>
      </w:tr>
      <w:tr w14:paraId="0375E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511C85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4C8786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888B510">
            <w:pPr>
              <w:spacing w:line="300" w:lineRule="exact"/>
              <w:jc w:val="left"/>
              <w:rPr>
                <w:rFonts w:ascii="方正书宋_GBK" w:eastAsia="方正书宋_GBK"/>
              </w:rPr>
            </w:pPr>
            <w:r>
              <w:rPr>
                <w:rFonts w:hint="eastAsia" w:ascii="方正书宋_GBK" w:eastAsia="方正书宋_GBK"/>
              </w:rPr>
              <w:t>设备预设功能达标率</w:t>
            </w:r>
          </w:p>
        </w:tc>
        <w:tc>
          <w:tcPr>
            <w:tcW w:w="2891" w:type="dxa"/>
            <w:shd w:val="clear" w:color="auto" w:fill="auto"/>
            <w:vAlign w:val="center"/>
          </w:tcPr>
          <w:p w14:paraId="4A63F09D">
            <w:pPr>
              <w:spacing w:line="300" w:lineRule="exact"/>
              <w:jc w:val="left"/>
              <w:rPr>
                <w:rFonts w:ascii="方正书宋_GBK" w:eastAsia="方正书宋_GBK"/>
              </w:rPr>
            </w:pPr>
            <w:r>
              <w:rPr>
                <w:rFonts w:hint="eastAsia" w:ascii="方正书宋_GBK" w:eastAsia="方正书宋_GBK"/>
              </w:rPr>
              <w:t>设备实际使用功能占设备预期使用功能的比率</w:t>
            </w:r>
          </w:p>
        </w:tc>
        <w:tc>
          <w:tcPr>
            <w:tcW w:w="1276" w:type="dxa"/>
            <w:shd w:val="clear" w:color="auto" w:fill="auto"/>
            <w:vAlign w:val="center"/>
          </w:tcPr>
          <w:p w14:paraId="6010F7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45AF16E5">
            <w:pPr>
              <w:spacing w:line="300" w:lineRule="exact"/>
              <w:jc w:val="left"/>
              <w:rPr>
                <w:rFonts w:ascii="方正书宋_GBK" w:eastAsia="方正书宋_GBK"/>
              </w:rPr>
            </w:pPr>
            <w:r>
              <w:rPr>
                <w:rFonts w:hint="eastAsia" w:ascii="方正书宋_GBK" w:eastAsia="方正书宋_GBK"/>
              </w:rPr>
              <w:t>工作计划</w:t>
            </w:r>
          </w:p>
        </w:tc>
      </w:tr>
      <w:tr w14:paraId="30A8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5763BA">
            <w:pPr>
              <w:spacing w:line="300" w:lineRule="exact"/>
              <w:jc w:val="center"/>
              <w:rPr>
                <w:rFonts w:ascii="方正书宋_GBK" w:eastAsia="方正书宋_GBK"/>
              </w:rPr>
            </w:pPr>
          </w:p>
        </w:tc>
        <w:tc>
          <w:tcPr>
            <w:tcW w:w="1134" w:type="dxa"/>
            <w:shd w:val="clear" w:color="auto" w:fill="auto"/>
            <w:vAlign w:val="center"/>
          </w:tcPr>
          <w:p w14:paraId="2CC7615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6761BB3">
            <w:pPr>
              <w:spacing w:line="300" w:lineRule="exact"/>
              <w:jc w:val="left"/>
              <w:rPr>
                <w:rFonts w:ascii="方正书宋_GBK" w:eastAsia="方正书宋_GBK"/>
              </w:rPr>
            </w:pPr>
            <w:r>
              <w:rPr>
                <w:rFonts w:hint="eastAsia" w:ascii="方正书宋_GBK" w:eastAsia="方正书宋_GBK"/>
              </w:rPr>
              <w:t>政府网站保障能力较往年提升率</w:t>
            </w:r>
          </w:p>
        </w:tc>
        <w:tc>
          <w:tcPr>
            <w:tcW w:w="2891" w:type="dxa"/>
            <w:shd w:val="clear" w:color="auto" w:fill="auto"/>
            <w:vAlign w:val="center"/>
          </w:tcPr>
          <w:p w14:paraId="7BADFC50">
            <w:pPr>
              <w:spacing w:line="300" w:lineRule="exact"/>
              <w:jc w:val="left"/>
              <w:rPr>
                <w:rFonts w:ascii="方正书宋_GBK" w:eastAsia="方正书宋_GBK"/>
              </w:rPr>
            </w:pPr>
            <w:r>
              <w:rPr>
                <w:rFonts w:hint="eastAsia" w:ascii="方正书宋_GBK" w:eastAsia="方正书宋_GBK"/>
              </w:rPr>
              <w:t>政府网站保障能力较往年提升率</w:t>
            </w:r>
          </w:p>
        </w:tc>
        <w:tc>
          <w:tcPr>
            <w:tcW w:w="1276" w:type="dxa"/>
            <w:shd w:val="clear" w:color="auto" w:fill="auto"/>
            <w:vAlign w:val="center"/>
          </w:tcPr>
          <w:p w14:paraId="0FFF89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14:paraId="7FE5AAFA">
            <w:pPr>
              <w:spacing w:line="300" w:lineRule="exact"/>
              <w:jc w:val="left"/>
              <w:rPr>
                <w:rFonts w:ascii="方正书宋_GBK" w:eastAsia="方正书宋_GBK"/>
              </w:rPr>
            </w:pPr>
            <w:r>
              <w:rPr>
                <w:rFonts w:hint="eastAsia" w:ascii="方正书宋_GBK" w:eastAsia="方正书宋_GBK"/>
              </w:rPr>
              <w:t>工作计划</w:t>
            </w:r>
          </w:p>
        </w:tc>
      </w:tr>
      <w:tr w14:paraId="3E37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546A22">
            <w:pPr>
              <w:spacing w:line="300" w:lineRule="exact"/>
              <w:jc w:val="center"/>
              <w:rPr>
                <w:rFonts w:ascii="方正书宋_GBK" w:eastAsia="方正书宋_GBK"/>
              </w:rPr>
            </w:pPr>
          </w:p>
        </w:tc>
        <w:tc>
          <w:tcPr>
            <w:tcW w:w="1134" w:type="dxa"/>
            <w:shd w:val="clear" w:color="auto" w:fill="auto"/>
            <w:vAlign w:val="center"/>
          </w:tcPr>
          <w:p w14:paraId="5D43C95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E0EB494">
            <w:pPr>
              <w:spacing w:line="300" w:lineRule="exact"/>
              <w:jc w:val="left"/>
              <w:rPr>
                <w:rFonts w:ascii="方正书宋_GBK" w:eastAsia="方正书宋_GBK"/>
              </w:rPr>
            </w:pPr>
            <w:r>
              <w:rPr>
                <w:rFonts w:hint="eastAsia" w:ascii="方正书宋_GBK" w:eastAsia="方正书宋_GBK"/>
              </w:rPr>
              <w:t>政务网络、网站管理能力较往年提升率</w:t>
            </w:r>
          </w:p>
        </w:tc>
        <w:tc>
          <w:tcPr>
            <w:tcW w:w="2891" w:type="dxa"/>
            <w:shd w:val="clear" w:color="auto" w:fill="auto"/>
            <w:vAlign w:val="center"/>
          </w:tcPr>
          <w:p w14:paraId="4B59A5B8">
            <w:pPr>
              <w:spacing w:line="300" w:lineRule="exact"/>
              <w:jc w:val="left"/>
              <w:rPr>
                <w:rFonts w:ascii="方正书宋_GBK" w:eastAsia="方正书宋_GBK"/>
              </w:rPr>
            </w:pPr>
            <w:r>
              <w:rPr>
                <w:rFonts w:hint="eastAsia" w:ascii="方正书宋_GBK" w:eastAsia="方正书宋_GBK"/>
              </w:rPr>
              <w:t>政务网络、政府网站管理不断规范，较往年提升率</w:t>
            </w:r>
          </w:p>
        </w:tc>
        <w:tc>
          <w:tcPr>
            <w:tcW w:w="1276" w:type="dxa"/>
            <w:shd w:val="clear" w:color="auto" w:fill="auto"/>
            <w:vAlign w:val="center"/>
          </w:tcPr>
          <w:p w14:paraId="53C3E4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14:paraId="06326C59">
            <w:pPr>
              <w:spacing w:line="300" w:lineRule="exact"/>
              <w:jc w:val="left"/>
              <w:rPr>
                <w:rFonts w:ascii="方正书宋_GBK" w:eastAsia="方正书宋_GBK"/>
              </w:rPr>
            </w:pPr>
            <w:r>
              <w:rPr>
                <w:rFonts w:hint="eastAsia" w:ascii="方正书宋_GBK" w:eastAsia="方正书宋_GBK"/>
              </w:rPr>
              <w:t>工作计划</w:t>
            </w:r>
          </w:p>
        </w:tc>
      </w:tr>
      <w:tr w14:paraId="4E6F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3FDD6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41772F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14F28E1">
            <w:pPr>
              <w:spacing w:line="300" w:lineRule="exact"/>
              <w:jc w:val="left"/>
              <w:rPr>
                <w:rFonts w:ascii="方正书宋_GBK" w:eastAsia="方正书宋_GBK"/>
              </w:rPr>
            </w:pPr>
            <w:r>
              <w:rPr>
                <w:rFonts w:hint="eastAsia" w:ascii="方正书宋_GBK" w:eastAsia="方正书宋_GBK"/>
              </w:rPr>
              <w:t>通用设备运行的满意率</w:t>
            </w:r>
          </w:p>
        </w:tc>
        <w:tc>
          <w:tcPr>
            <w:tcW w:w="2891" w:type="dxa"/>
            <w:shd w:val="clear" w:color="auto" w:fill="auto"/>
            <w:vAlign w:val="center"/>
          </w:tcPr>
          <w:p w14:paraId="3A8DD77D">
            <w:pPr>
              <w:spacing w:line="300" w:lineRule="exact"/>
              <w:jc w:val="left"/>
              <w:rPr>
                <w:rFonts w:ascii="方正书宋_GBK" w:eastAsia="方正书宋_GBK"/>
              </w:rPr>
            </w:pPr>
            <w:r>
              <w:rPr>
                <w:rFonts w:hint="eastAsia" w:ascii="方正书宋_GBK" w:eastAsia="方正书宋_GBK"/>
              </w:rPr>
              <w:t>使用终端满意数占总数的比率</w:t>
            </w:r>
          </w:p>
        </w:tc>
        <w:tc>
          <w:tcPr>
            <w:tcW w:w="1276" w:type="dxa"/>
            <w:shd w:val="clear" w:color="auto" w:fill="auto"/>
            <w:vAlign w:val="center"/>
          </w:tcPr>
          <w:p w14:paraId="73502F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1802F86D">
            <w:pPr>
              <w:spacing w:line="300" w:lineRule="exact"/>
              <w:jc w:val="left"/>
              <w:rPr>
                <w:rFonts w:ascii="方正书宋_GBK" w:eastAsia="方正书宋_GBK"/>
              </w:rPr>
            </w:pPr>
            <w:r>
              <w:rPr>
                <w:rFonts w:hint="eastAsia" w:ascii="方正书宋_GBK" w:eastAsia="方正书宋_GBK"/>
              </w:rPr>
              <w:t>调查问卷</w:t>
            </w:r>
          </w:p>
        </w:tc>
      </w:tr>
      <w:tr w14:paraId="1A21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5FE7A5">
            <w:pPr>
              <w:spacing w:line="300" w:lineRule="exact"/>
              <w:jc w:val="center"/>
              <w:rPr>
                <w:rFonts w:ascii="方正书宋_GBK" w:eastAsia="方正书宋_GBK"/>
              </w:rPr>
            </w:pPr>
          </w:p>
        </w:tc>
        <w:tc>
          <w:tcPr>
            <w:tcW w:w="1134" w:type="dxa"/>
            <w:shd w:val="clear" w:color="auto" w:fill="auto"/>
            <w:vAlign w:val="center"/>
          </w:tcPr>
          <w:p w14:paraId="616DAA6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5A3A1CA">
            <w:pPr>
              <w:spacing w:line="300" w:lineRule="exact"/>
              <w:jc w:val="left"/>
              <w:rPr>
                <w:rFonts w:ascii="方正书宋_GBK" w:eastAsia="方正书宋_GBK"/>
              </w:rPr>
            </w:pPr>
            <w:r>
              <w:rPr>
                <w:rFonts w:hint="eastAsia" w:ascii="方正书宋_GBK" w:eastAsia="方正书宋_GBK"/>
              </w:rPr>
              <w:t>使用终端满意率</w:t>
            </w:r>
          </w:p>
        </w:tc>
        <w:tc>
          <w:tcPr>
            <w:tcW w:w="2891" w:type="dxa"/>
            <w:shd w:val="clear" w:color="auto" w:fill="auto"/>
            <w:vAlign w:val="center"/>
          </w:tcPr>
          <w:p w14:paraId="22F9331A">
            <w:pPr>
              <w:spacing w:line="300" w:lineRule="exact"/>
              <w:jc w:val="left"/>
              <w:rPr>
                <w:rFonts w:ascii="方正书宋_GBK" w:eastAsia="方正书宋_GBK"/>
              </w:rPr>
            </w:pPr>
            <w:r>
              <w:rPr>
                <w:rFonts w:hint="eastAsia" w:ascii="方正书宋_GBK" w:eastAsia="方正书宋_GBK"/>
              </w:rPr>
              <w:t>使用终端满意数占总数的比率</w:t>
            </w:r>
          </w:p>
        </w:tc>
        <w:tc>
          <w:tcPr>
            <w:tcW w:w="1276" w:type="dxa"/>
            <w:shd w:val="clear" w:color="auto" w:fill="auto"/>
            <w:vAlign w:val="center"/>
          </w:tcPr>
          <w:p w14:paraId="4347F3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02F56C2">
            <w:pPr>
              <w:spacing w:line="300" w:lineRule="exact"/>
              <w:jc w:val="left"/>
              <w:rPr>
                <w:rFonts w:ascii="方正书宋_GBK" w:eastAsia="方正书宋_GBK"/>
              </w:rPr>
            </w:pPr>
            <w:r>
              <w:rPr>
                <w:rFonts w:hint="eastAsia" w:ascii="方正书宋_GBK" w:eastAsia="方正书宋_GBK"/>
              </w:rPr>
              <w:t>调查问卷</w:t>
            </w:r>
          </w:p>
        </w:tc>
      </w:tr>
    </w:tbl>
    <w:p w14:paraId="434AFF00">
      <w:pPr>
        <w:spacing w:line="300" w:lineRule="exact"/>
        <w:jc w:val="left"/>
        <w:sectPr>
          <w:pgSz w:w="11907" w:h="16839"/>
          <w:pgMar w:top="1984" w:right="1304" w:bottom="1134" w:left="1304" w:header="851" w:footer="992" w:gutter="0"/>
          <w:cols w:space="425" w:num="1"/>
          <w:docGrid w:type="lines" w:linePitch="312" w:charSpace="0"/>
        </w:sectPr>
      </w:pPr>
    </w:p>
    <w:p w14:paraId="6811DDB1">
      <w:pPr>
        <w:spacing w:line="300" w:lineRule="exact"/>
        <w:jc w:val="left"/>
      </w:pPr>
    </w:p>
    <w:p w14:paraId="4E449023">
      <w:pPr>
        <w:ind w:firstLine="560" w:firstLineChars="200"/>
        <w:jc w:val="left"/>
        <w:outlineLvl w:val="3"/>
        <w:rPr>
          <w:rFonts w:ascii="Times New Roman" w:hAnsi="宋体"/>
          <w:b/>
          <w:sz w:val="28"/>
        </w:rPr>
      </w:pPr>
      <w:bookmarkStart w:id="7" w:name="_Toc67667191"/>
      <w:r>
        <w:rPr>
          <w:rFonts w:hint="eastAsia" w:ascii="方正仿宋_GBK" w:eastAsia="方正仿宋_GBK"/>
          <w:b/>
          <w:sz w:val="28"/>
        </w:rPr>
        <w:t>4.金融综合业务管理（含举报非法集资奖）绩效目标表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4、金融综合业务管理（含举报非法集资奖）绩效目标表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04C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5234FF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04A6AF4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突出宣传教育、风险排查、风险处置，建立健全监测预警体系，推动风险处置工作，维护社会稳定和金融秩序，守住不发生系统性、区域性金融风险底线</w:t>
            </w:r>
          </w:p>
          <w:p w14:paraId="3E28E3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加强小额贷款公司等地方金融机构监管，规范管理地方金融机构，防范金融风险</w:t>
            </w:r>
          </w:p>
          <w:p w14:paraId="2A13EDB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协调金融业与全县经济社会发展的衔接，为县域经济发展提供有力金融支撑。</w:t>
            </w:r>
          </w:p>
        </w:tc>
      </w:tr>
    </w:tbl>
    <w:p w14:paraId="33709078">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03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7C30F9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0D7D5C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D976A4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E53D04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FB43A1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005739F">
            <w:pPr>
              <w:spacing w:line="300" w:lineRule="exact"/>
              <w:jc w:val="center"/>
              <w:rPr>
                <w:rFonts w:ascii="方正书宋_GBK" w:eastAsia="方正书宋_GBK"/>
                <w:b/>
              </w:rPr>
            </w:pPr>
            <w:r>
              <w:rPr>
                <w:rFonts w:hint="eastAsia" w:ascii="方正书宋_GBK" w:eastAsia="方正书宋_GBK"/>
                <w:b/>
              </w:rPr>
              <w:t>指标值确定依据</w:t>
            </w:r>
          </w:p>
        </w:tc>
      </w:tr>
      <w:tr w14:paraId="71FD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ED77C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EF1256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EAD03BA">
            <w:pPr>
              <w:spacing w:line="300" w:lineRule="exact"/>
              <w:jc w:val="left"/>
              <w:rPr>
                <w:rFonts w:ascii="方正书宋_GBK" w:eastAsia="方正书宋_GBK"/>
              </w:rPr>
            </w:pPr>
            <w:r>
              <w:rPr>
                <w:rFonts w:hint="eastAsia" w:ascii="方正书宋_GBK" w:eastAsia="方正书宋_GBK"/>
              </w:rPr>
              <w:t>对小额贷款公司督导巡查次数</w:t>
            </w:r>
          </w:p>
        </w:tc>
        <w:tc>
          <w:tcPr>
            <w:tcW w:w="2891" w:type="dxa"/>
            <w:shd w:val="clear" w:color="auto" w:fill="auto"/>
            <w:vAlign w:val="center"/>
          </w:tcPr>
          <w:p w14:paraId="0D024C21">
            <w:pPr>
              <w:spacing w:line="300" w:lineRule="exact"/>
              <w:jc w:val="left"/>
              <w:rPr>
                <w:rFonts w:ascii="方正书宋_GBK" w:eastAsia="方正书宋_GBK"/>
              </w:rPr>
            </w:pPr>
            <w:r>
              <w:rPr>
                <w:rFonts w:hint="eastAsia" w:ascii="方正书宋_GBK" w:eastAsia="方正书宋_GBK"/>
              </w:rPr>
              <w:t>对小贷公司督导巡查情况</w:t>
            </w:r>
          </w:p>
        </w:tc>
        <w:tc>
          <w:tcPr>
            <w:tcW w:w="1276" w:type="dxa"/>
            <w:shd w:val="clear" w:color="auto" w:fill="auto"/>
            <w:vAlign w:val="center"/>
          </w:tcPr>
          <w:p w14:paraId="1C77F3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14:paraId="4DEA8BAD">
            <w:pPr>
              <w:spacing w:line="300" w:lineRule="exact"/>
              <w:jc w:val="left"/>
              <w:rPr>
                <w:rFonts w:ascii="方正书宋_GBK" w:eastAsia="方正书宋_GBK"/>
              </w:rPr>
            </w:pPr>
            <w:r>
              <w:rPr>
                <w:rFonts w:hint="eastAsia" w:ascii="方正书宋_GBK" w:eastAsia="方正书宋_GBK"/>
              </w:rPr>
              <w:t>《平乡县金融办关于进一步加强小额贷款公司监督管理的通知》（平金办通知【</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14:paraId="5C9A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ADF92C">
            <w:pPr>
              <w:spacing w:line="300" w:lineRule="exact"/>
              <w:jc w:val="center"/>
              <w:rPr>
                <w:rFonts w:ascii="方正书宋_GBK" w:eastAsia="方正书宋_GBK"/>
              </w:rPr>
            </w:pPr>
          </w:p>
        </w:tc>
        <w:tc>
          <w:tcPr>
            <w:tcW w:w="1134" w:type="dxa"/>
            <w:shd w:val="clear" w:color="auto" w:fill="auto"/>
            <w:vAlign w:val="center"/>
          </w:tcPr>
          <w:p w14:paraId="2B5758B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B458151">
            <w:pPr>
              <w:spacing w:line="300" w:lineRule="exact"/>
              <w:jc w:val="left"/>
              <w:rPr>
                <w:rFonts w:ascii="方正书宋_GBK" w:eastAsia="方正书宋_GBK"/>
              </w:rPr>
            </w:pPr>
            <w:r>
              <w:rPr>
                <w:rFonts w:hint="eastAsia" w:ascii="方正书宋_GBK" w:eastAsia="方正书宋_GBK"/>
              </w:rPr>
              <w:t>防范打击非法集资宣传次数</w:t>
            </w:r>
          </w:p>
        </w:tc>
        <w:tc>
          <w:tcPr>
            <w:tcW w:w="2891" w:type="dxa"/>
            <w:shd w:val="clear" w:color="auto" w:fill="auto"/>
            <w:vAlign w:val="center"/>
          </w:tcPr>
          <w:p w14:paraId="321D58BE">
            <w:pPr>
              <w:spacing w:line="300" w:lineRule="exact"/>
              <w:jc w:val="left"/>
              <w:rPr>
                <w:rFonts w:ascii="方正书宋_GBK" w:eastAsia="方正书宋_GBK"/>
              </w:rPr>
            </w:pPr>
            <w:r>
              <w:rPr>
                <w:rFonts w:hint="eastAsia" w:ascii="方正书宋_GBK" w:eastAsia="方正书宋_GBK"/>
              </w:rPr>
              <w:t>宣传次数</w:t>
            </w:r>
          </w:p>
        </w:tc>
        <w:tc>
          <w:tcPr>
            <w:tcW w:w="1276" w:type="dxa"/>
            <w:shd w:val="clear" w:color="auto" w:fill="auto"/>
            <w:vAlign w:val="center"/>
          </w:tcPr>
          <w:p w14:paraId="734F0F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14:paraId="1398BC29">
            <w:pPr>
              <w:spacing w:line="300" w:lineRule="exact"/>
              <w:jc w:val="left"/>
              <w:rPr>
                <w:rFonts w:ascii="方正书宋_GBK" w:eastAsia="方正书宋_GBK"/>
              </w:rPr>
            </w:pPr>
            <w:r>
              <w:rPr>
                <w:rFonts w:hint="eastAsia" w:ascii="方正书宋_GBK" w:eastAsia="方正书宋_GBK"/>
              </w:rPr>
              <w:t>《邢台市人民政府办公室关于加强地方金融监管体系建设有效防范重大金融风险的实施意见》〔</w:t>
            </w:r>
            <w:r>
              <w:rPr>
                <w:rFonts w:ascii="方正书宋_GBK" w:eastAsia="方正书宋_GBK"/>
              </w:rPr>
              <w:t>2019</w:t>
            </w:r>
            <w:r>
              <w:rPr>
                <w:rFonts w:hint="eastAsia" w:ascii="方正书宋_GBK" w:eastAsia="方正书宋_GBK"/>
              </w:rPr>
              <w:t>〕</w:t>
            </w:r>
            <w:r>
              <w:rPr>
                <w:rFonts w:ascii="方正书宋_GBK" w:eastAsia="方正书宋_GBK"/>
              </w:rPr>
              <w:t>-17</w:t>
            </w:r>
          </w:p>
        </w:tc>
      </w:tr>
      <w:tr w14:paraId="1E0A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A502F7">
            <w:pPr>
              <w:spacing w:line="300" w:lineRule="exact"/>
              <w:jc w:val="center"/>
              <w:rPr>
                <w:rFonts w:ascii="方正书宋_GBK" w:eastAsia="方正书宋_GBK"/>
              </w:rPr>
            </w:pPr>
          </w:p>
        </w:tc>
        <w:tc>
          <w:tcPr>
            <w:tcW w:w="1134" w:type="dxa"/>
            <w:shd w:val="clear" w:color="auto" w:fill="auto"/>
            <w:vAlign w:val="center"/>
          </w:tcPr>
          <w:p w14:paraId="258ECAD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5CA9820">
            <w:pPr>
              <w:spacing w:line="300" w:lineRule="exact"/>
              <w:jc w:val="left"/>
              <w:rPr>
                <w:rFonts w:ascii="方正书宋_GBK" w:eastAsia="方正书宋_GBK"/>
              </w:rPr>
            </w:pPr>
            <w:r>
              <w:rPr>
                <w:rFonts w:hint="eastAsia" w:ascii="方正书宋_GBK" w:eastAsia="方正书宋_GBK"/>
              </w:rPr>
              <w:t>组织银企对接活动</w:t>
            </w:r>
          </w:p>
        </w:tc>
        <w:tc>
          <w:tcPr>
            <w:tcW w:w="2891" w:type="dxa"/>
            <w:shd w:val="clear" w:color="auto" w:fill="auto"/>
            <w:vAlign w:val="center"/>
          </w:tcPr>
          <w:p w14:paraId="4E2F7F26">
            <w:pPr>
              <w:spacing w:line="300" w:lineRule="exact"/>
              <w:jc w:val="left"/>
              <w:rPr>
                <w:rFonts w:ascii="方正书宋_GBK" w:eastAsia="方正书宋_GBK"/>
              </w:rPr>
            </w:pPr>
            <w:r>
              <w:rPr>
                <w:rFonts w:hint="eastAsia" w:ascii="方正书宋_GBK" w:eastAsia="方正书宋_GBK"/>
              </w:rPr>
              <w:t>组织县辖银行业金融机构与企业进行对接，畅通银企间信息交流次数</w:t>
            </w:r>
          </w:p>
        </w:tc>
        <w:tc>
          <w:tcPr>
            <w:tcW w:w="1276" w:type="dxa"/>
            <w:shd w:val="clear" w:color="auto" w:fill="auto"/>
            <w:vAlign w:val="center"/>
          </w:tcPr>
          <w:p w14:paraId="761632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14:paraId="48CE49F1">
            <w:pPr>
              <w:spacing w:line="300" w:lineRule="exact"/>
              <w:jc w:val="left"/>
              <w:rPr>
                <w:rFonts w:ascii="方正书宋_GBK" w:eastAsia="方正书宋_GBK"/>
              </w:rPr>
            </w:pPr>
            <w:r>
              <w:rPr>
                <w:rFonts w:hint="eastAsia" w:ascii="方正书宋_GBK" w:eastAsia="方正书宋_GBK"/>
              </w:rPr>
              <w:t>邢台市人民政府办公室印发关于加强金融服务民营企业支持实体经济发展的十条措施的通知》（邢办发〔</w:t>
            </w:r>
            <w:r>
              <w:rPr>
                <w:rFonts w:ascii="方正书宋_GBK" w:eastAsia="方正书宋_GBK"/>
              </w:rPr>
              <w:t>2019</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14:paraId="3E07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DB29A6">
            <w:pPr>
              <w:spacing w:line="300" w:lineRule="exact"/>
              <w:jc w:val="center"/>
              <w:rPr>
                <w:rFonts w:ascii="方正书宋_GBK" w:eastAsia="方正书宋_GBK"/>
              </w:rPr>
            </w:pPr>
          </w:p>
        </w:tc>
        <w:tc>
          <w:tcPr>
            <w:tcW w:w="1134" w:type="dxa"/>
            <w:shd w:val="clear" w:color="auto" w:fill="auto"/>
            <w:vAlign w:val="center"/>
          </w:tcPr>
          <w:p w14:paraId="5FE7AA1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7179587">
            <w:pPr>
              <w:spacing w:line="300" w:lineRule="exact"/>
              <w:jc w:val="left"/>
              <w:rPr>
                <w:rFonts w:ascii="方正书宋_GBK" w:eastAsia="方正书宋_GBK"/>
              </w:rPr>
            </w:pPr>
            <w:r>
              <w:rPr>
                <w:rFonts w:hint="eastAsia" w:ascii="方正书宋_GBK" w:eastAsia="方正书宋_GBK"/>
              </w:rPr>
              <w:t>防范和打击非法集资宣传覆盖率</w:t>
            </w:r>
          </w:p>
        </w:tc>
        <w:tc>
          <w:tcPr>
            <w:tcW w:w="2891" w:type="dxa"/>
            <w:shd w:val="clear" w:color="auto" w:fill="auto"/>
            <w:vAlign w:val="center"/>
          </w:tcPr>
          <w:p w14:paraId="6F79FE0E">
            <w:pPr>
              <w:spacing w:line="300" w:lineRule="exact"/>
              <w:jc w:val="left"/>
              <w:rPr>
                <w:rFonts w:ascii="方正书宋_GBK" w:eastAsia="方正书宋_GBK"/>
              </w:rPr>
            </w:pPr>
            <w:r>
              <w:rPr>
                <w:rFonts w:hint="eastAsia" w:ascii="方正书宋_GBK" w:eastAsia="方正书宋_GBK"/>
              </w:rPr>
              <w:t>开展防范和打击非法集资宣传覆盖主要领域、主要区域、校园、相关单位</w:t>
            </w:r>
          </w:p>
        </w:tc>
        <w:tc>
          <w:tcPr>
            <w:tcW w:w="1276" w:type="dxa"/>
            <w:shd w:val="clear" w:color="auto" w:fill="auto"/>
            <w:vAlign w:val="center"/>
          </w:tcPr>
          <w:p w14:paraId="4A7041E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131D2FC1">
            <w:pPr>
              <w:spacing w:line="300" w:lineRule="exact"/>
              <w:jc w:val="left"/>
              <w:rPr>
                <w:rFonts w:ascii="方正书宋_GBK" w:eastAsia="方正书宋_GBK"/>
              </w:rPr>
            </w:pPr>
            <w:r>
              <w:rPr>
                <w:rFonts w:hint="eastAsia" w:ascii="方正书宋_GBK" w:eastAsia="方正书宋_GBK"/>
              </w:rPr>
              <w:t>《邢台市人民政府办公室关于加强地方金融监管体系建设有效防范重大金融风险的实施意见》〔</w:t>
            </w:r>
            <w:r>
              <w:rPr>
                <w:rFonts w:ascii="方正书宋_GBK" w:eastAsia="方正书宋_GBK"/>
              </w:rPr>
              <w:t>2019</w:t>
            </w:r>
            <w:r>
              <w:rPr>
                <w:rFonts w:hint="eastAsia" w:ascii="方正书宋_GBK" w:eastAsia="方正书宋_GBK"/>
              </w:rPr>
              <w:t>〕</w:t>
            </w:r>
            <w:r>
              <w:rPr>
                <w:rFonts w:ascii="方正书宋_GBK" w:eastAsia="方正书宋_GBK"/>
              </w:rPr>
              <w:t>-17</w:t>
            </w:r>
          </w:p>
        </w:tc>
      </w:tr>
      <w:tr w14:paraId="0E04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EBAE40">
            <w:pPr>
              <w:spacing w:line="300" w:lineRule="exact"/>
              <w:jc w:val="center"/>
              <w:rPr>
                <w:rFonts w:ascii="方正书宋_GBK" w:eastAsia="方正书宋_GBK"/>
              </w:rPr>
            </w:pPr>
          </w:p>
        </w:tc>
        <w:tc>
          <w:tcPr>
            <w:tcW w:w="1134" w:type="dxa"/>
            <w:shd w:val="clear" w:color="auto" w:fill="auto"/>
            <w:vAlign w:val="center"/>
          </w:tcPr>
          <w:p w14:paraId="4A28F8D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C49074F">
            <w:pPr>
              <w:spacing w:line="300" w:lineRule="exact"/>
              <w:jc w:val="left"/>
              <w:rPr>
                <w:rFonts w:ascii="方正书宋_GBK" w:eastAsia="方正书宋_GBK"/>
              </w:rPr>
            </w:pPr>
            <w:r>
              <w:rPr>
                <w:rFonts w:hint="eastAsia" w:ascii="方正书宋_GBK" w:eastAsia="方正书宋_GBK"/>
              </w:rPr>
              <w:t>金融监管企业覆盖率</w:t>
            </w:r>
          </w:p>
        </w:tc>
        <w:tc>
          <w:tcPr>
            <w:tcW w:w="2891" w:type="dxa"/>
            <w:shd w:val="clear" w:color="auto" w:fill="auto"/>
            <w:vAlign w:val="center"/>
          </w:tcPr>
          <w:p w14:paraId="6DE9DF34">
            <w:pPr>
              <w:spacing w:line="300" w:lineRule="exact"/>
              <w:jc w:val="left"/>
              <w:rPr>
                <w:rFonts w:ascii="方正书宋_GBK" w:eastAsia="方正书宋_GBK"/>
              </w:rPr>
            </w:pPr>
            <w:r>
              <w:rPr>
                <w:rFonts w:hint="eastAsia" w:ascii="方正书宋_GBK" w:eastAsia="方正书宋_GBK"/>
              </w:rPr>
              <w:t>接受监督检查的地方性金融组织比率</w:t>
            </w:r>
          </w:p>
        </w:tc>
        <w:tc>
          <w:tcPr>
            <w:tcW w:w="1276" w:type="dxa"/>
            <w:shd w:val="clear" w:color="auto" w:fill="auto"/>
            <w:vAlign w:val="center"/>
          </w:tcPr>
          <w:p w14:paraId="1B5ABA2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12C58BC3">
            <w:pPr>
              <w:spacing w:line="300" w:lineRule="exact"/>
              <w:jc w:val="left"/>
              <w:rPr>
                <w:rFonts w:ascii="方正书宋_GBK" w:eastAsia="方正书宋_GBK"/>
              </w:rPr>
            </w:pPr>
            <w:r>
              <w:rPr>
                <w:rFonts w:hint="eastAsia" w:ascii="方正书宋_GBK" w:eastAsia="方正书宋_GBK"/>
              </w:rPr>
              <w:t>《邢台市人民政府办公室关于加强地方金融监管体系建设有效防范重大金融风险的实施意见》〔</w:t>
            </w:r>
            <w:r>
              <w:rPr>
                <w:rFonts w:ascii="方正书宋_GBK" w:eastAsia="方正书宋_GBK"/>
              </w:rPr>
              <w:t>2019</w:t>
            </w:r>
            <w:r>
              <w:rPr>
                <w:rFonts w:hint="eastAsia" w:ascii="方正书宋_GBK" w:eastAsia="方正书宋_GBK"/>
              </w:rPr>
              <w:t>〕</w:t>
            </w:r>
            <w:r>
              <w:rPr>
                <w:rFonts w:ascii="方正书宋_GBK" w:eastAsia="方正书宋_GBK"/>
              </w:rPr>
              <w:t>-17</w:t>
            </w:r>
          </w:p>
        </w:tc>
      </w:tr>
      <w:tr w14:paraId="19A8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BA3BEC">
            <w:pPr>
              <w:spacing w:line="300" w:lineRule="exact"/>
              <w:jc w:val="center"/>
              <w:rPr>
                <w:rFonts w:ascii="方正书宋_GBK" w:eastAsia="方正书宋_GBK"/>
              </w:rPr>
            </w:pPr>
          </w:p>
        </w:tc>
        <w:tc>
          <w:tcPr>
            <w:tcW w:w="1134" w:type="dxa"/>
            <w:shd w:val="clear" w:color="auto" w:fill="auto"/>
            <w:vAlign w:val="center"/>
          </w:tcPr>
          <w:p w14:paraId="3DAC883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00FF2A3">
            <w:pPr>
              <w:spacing w:line="300" w:lineRule="exact"/>
              <w:jc w:val="left"/>
              <w:rPr>
                <w:rFonts w:ascii="方正书宋_GBK" w:eastAsia="方正书宋_GBK"/>
              </w:rPr>
            </w:pPr>
            <w:r>
              <w:rPr>
                <w:rFonts w:hint="eastAsia" w:ascii="方正书宋_GBK" w:eastAsia="方正书宋_GBK"/>
              </w:rPr>
              <w:t>开展防范非法集资宣传活动及时率</w:t>
            </w:r>
          </w:p>
        </w:tc>
        <w:tc>
          <w:tcPr>
            <w:tcW w:w="2891" w:type="dxa"/>
            <w:shd w:val="clear" w:color="auto" w:fill="auto"/>
            <w:vAlign w:val="center"/>
          </w:tcPr>
          <w:p w14:paraId="36144CBA">
            <w:pPr>
              <w:spacing w:line="300" w:lineRule="exact"/>
              <w:jc w:val="left"/>
              <w:rPr>
                <w:rFonts w:ascii="方正书宋_GBK" w:eastAsia="方正书宋_GBK"/>
              </w:rPr>
            </w:pPr>
            <w:r>
              <w:rPr>
                <w:rFonts w:hint="eastAsia" w:ascii="方正书宋_GBK" w:eastAsia="方正书宋_GBK"/>
              </w:rPr>
              <w:t>按照相关通知时间要求，及时开展集中宣传活动</w:t>
            </w:r>
          </w:p>
        </w:tc>
        <w:tc>
          <w:tcPr>
            <w:tcW w:w="1276" w:type="dxa"/>
            <w:shd w:val="clear" w:color="auto" w:fill="auto"/>
            <w:vAlign w:val="center"/>
          </w:tcPr>
          <w:p w14:paraId="3E2BD95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580939CD">
            <w:pPr>
              <w:spacing w:line="300" w:lineRule="exact"/>
              <w:jc w:val="left"/>
              <w:rPr>
                <w:rFonts w:ascii="方正书宋_GBK" w:eastAsia="方正书宋_GBK"/>
              </w:rPr>
            </w:pPr>
            <w:r>
              <w:rPr>
                <w:rFonts w:hint="eastAsia" w:ascii="方正书宋_GBK" w:eastAsia="方正书宋_GBK"/>
              </w:rPr>
              <w:t>《邢台市人民政府办公室关于加强地方金融监管体系建设有效防范重大金融风险的实施意见》〔</w:t>
            </w:r>
            <w:r>
              <w:rPr>
                <w:rFonts w:ascii="方正书宋_GBK" w:eastAsia="方正书宋_GBK"/>
              </w:rPr>
              <w:t>2019</w:t>
            </w:r>
            <w:r>
              <w:rPr>
                <w:rFonts w:hint="eastAsia" w:ascii="方正书宋_GBK" w:eastAsia="方正书宋_GBK"/>
              </w:rPr>
              <w:t>〕</w:t>
            </w:r>
            <w:r>
              <w:rPr>
                <w:rFonts w:ascii="方正书宋_GBK" w:eastAsia="方正书宋_GBK"/>
              </w:rPr>
              <w:t>-17</w:t>
            </w:r>
          </w:p>
        </w:tc>
      </w:tr>
      <w:tr w14:paraId="3F78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5CB32C">
            <w:pPr>
              <w:spacing w:line="300" w:lineRule="exact"/>
              <w:jc w:val="center"/>
              <w:rPr>
                <w:rFonts w:ascii="方正书宋_GBK" w:eastAsia="方正书宋_GBK"/>
              </w:rPr>
            </w:pPr>
          </w:p>
        </w:tc>
        <w:tc>
          <w:tcPr>
            <w:tcW w:w="1134" w:type="dxa"/>
            <w:shd w:val="clear" w:color="auto" w:fill="auto"/>
            <w:vAlign w:val="center"/>
          </w:tcPr>
          <w:p w14:paraId="0E46F6AC">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972AFB0">
            <w:pPr>
              <w:spacing w:line="300" w:lineRule="exact"/>
              <w:jc w:val="left"/>
              <w:rPr>
                <w:rFonts w:ascii="方正书宋_GBK" w:eastAsia="方正书宋_GBK"/>
              </w:rPr>
            </w:pPr>
            <w:r>
              <w:rPr>
                <w:rFonts w:hint="eastAsia" w:ascii="方正书宋_GBK" w:eastAsia="方正书宋_GBK"/>
              </w:rPr>
              <w:t>组织银企对接活动按期完成及时率</w:t>
            </w:r>
          </w:p>
        </w:tc>
        <w:tc>
          <w:tcPr>
            <w:tcW w:w="2891" w:type="dxa"/>
            <w:shd w:val="clear" w:color="auto" w:fill="auto"/>
            <w:vAlign w:val="center"/>
          </w:tcPr>
          <w:p w14:paraId="788D1506">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2021</w:t>
            </w:r>
            <w:r>
              <w:rPr>
                <w:rFonts w:hint="eastAsia" w:ascii="方正书宋_GBK" w:eastAsia="方正书宋_GBK"/>
              </w:rPr>
              <w:t>年重点工作要求，每季度开展一次银企对接活动</w:t>
            </w:r>
          </w:p>
        </w:tc>
        <w:tc>
          <w:tcPr>
            <w:tcW w:w="1276" w:type="dxa"/>
            <w:shd w:val="clear" w:color="auto" w:fill="auto"/>
            <w:vAlign w:val="center"/>
          </w:tcPr>
          <w:p w14:paraId="0594638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4AA64C56">
            <w:pPr>
              <w:spacing w:line="300" w:lineRule="exact"/>
              <w:jc w:val="left"/>
              <w:rPr>
                <w:rFonts w:ascii="方正书宋_GBK" w:eastAsia="方正书宋_GBK"/>
              </w:rPr>
            </w:pPr>
            <w:r>
              <w:rPr>
                <w:rFonts w:hint="eastAsia" w:ascii="方正书宋_GBK" w:eastAsia="方正书宋_GBK"/>
              </w:rPr>
              <w:t>邢台市人民政府办公室印发关于加强金融服务民营企业支持实体经济发展的十条措施的通知》（邢办发〔</w:t>
            </w:r>
            <w:r>
              <w:rPr>
                <w:rFonts w:ascii="方正书宋_GBK" w:eastAsia="方正书宋_GBK"/>
              </w:rPr>
              <w:t>2019</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14:paraId="480DB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85C950">
            <w:pPr>
              <w:spacing w:line="300" w:lineRule="exact"/>
              <w:jc w:val="center"/>
              <w:rPr>
                <w:rFonts w:ascii="方正书宋_GBK" w:eastAsia="方正书宋_GBK"/>
              </w:rPr>
            </w:pPr>
          </w:p>
        </w:tc>
        <w:tc>
          <w:tcPr>
            <w:tcW w:w="1134" w:type="dxa"/>
            <w:shd w:val="clear" w:color="auto" w:fill="auto"/>
            <w:vAlign w:val="center"/>
          </w:tcPr>
          <w:p w14:paraId="1FF8695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EF4C553">
            <w:pPr>
              <w:spacing w:line="300" w:lineRule="exact"/>
              <w:jc w:val="left"/>
              <w:rPr>
                <w:rFonts w:ascii="方正书宋_GBK" w:eastAsia="方正书宋_GBK"/>
              </w:rPr>
            </w:pPr>
            <w:r>
              <w:rPr>
                <w:rFonts w:hint="eastAsia" w:ascii="方正书宋_GBK" w:eastAsia="方正书宋_GBK"/>
              </w:rPr>
              <w:t>宣传品制作、办公费等</w:t>
            </w:r>
          </w:p>
        </w:tc>
        <w:tc>
          <w:tcPr>
            <w:tcW w:w="2891" w:type="dxa"/>
            <w:shd w:val="clear" w:color="auto" w:fill="auto"/>
            <w:vAlign w:val="center"/>
          </w:tcPr>
          <w:p w14:paraId="40CE138C">
            <w:pPr>
              <w:spacing w:line="300" w:lineRule="exact"/>
              <w:jc w:val="left"/>
              <w:rPr>
                <w:rFonts w:ascii="方正书宋_GBK" w:eastAsia="方正书宋_GBK"/>
              </w:rPr>
            </w:pPr>
            <w:r>
              <w:rPr>
                <w:rFonts w:hint="eastAsia" w:ascii="方正书宋_GBK" w:eastAsia="方正书宋_GBK"/>
              </w:rPr>
              <w:t>宣传品制作、金融风险处置化解等工作办公费</w:t>
            </w:r>
          </w:p>
        </w:tc>
        <w:tc>
          <w:tcPr>
            <w:tcW w:w="1276" w:type="dxa"/>
            <w:shd w:val="clear" w:color="auto" w:fill="auto"/>
            <w:vAlign w:val="center"/>
          </w:tcPr>
          <w:p w14:paraId="57ADF1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260000</w:t>
            </w:r>
            <w:r>
              <w:rPr>
                <w:rFonts w:hint="eastAsia" w:ascii="方正书宋_GBK" w:eastAsia="方正书宋_GBK"/>
              </w:rPr>
              <w:t>元</w:t>
            </w:r>
          </w:p>
        </w:tc>
        <w:tc>
          <w:tcPr>
            <w:tcW w:w="1701" w:type="dxa"/>
            <w:shd w:val="clear" w:color="auto" w:fill="auto"/>
            <w:vAlign w:val="center"/>
          </w:tcPr>
          <w:p w14:paraId="3CFC1EE6">
            <w:pPr>
              <w:spacing w:line="300" w:lineRule="exact"/>
              <w:jc w:val="left"/>
              <w:rPr>
                <w:rFonts w:ascii="方正书宋_GBK" w:eastAsia="方正书宋_GBK"/>
              </w:rPr>
            </w:pPr>
            <w:r>
              <w:rPr>
                <w:rFonts w:hint="eastAsia" w:ascii="方正书宋_GBK" w:eastAsia="方正书宋_GBK"/>
              </w:rPr>
              <w:t>年初预算</w:t>
            </w:r>
          </w:p>
        </w:tc>
      </w:tr>
      <w:tr w14:paraId="6959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387F07">
            <w:pPr>
              <w:spacing w:line="300" w:lineRule="exact"/>
              <w:jc w:val="center"/>
              <w:rPr>
                <w:rFonts w:ascii="方正书宋_GBK" w:eastAsia="方正书宋_GBK"/>
              </w:rPr>
            </w:pPr>
          </w:p>
        </w:tc>
        <w:tc>
          <w:tcPr>
            <w:tcW w:w="1134" w:type="dxa"/>
            <w:shd w:val="clear" w:color="auto" w:fill="auto"/>
            <w:vAlign w:val="center"/>
          </w:tcPr>
          <w:p w14:paraId="659D361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D513DA9">
            <w:pPr>
              <w:spacing w:line="300" w:lineRule="exact"/>
              <w:jc w:val="left"/>
              <w:rPr>
                <w:rFonts w:ascii="方正书宋_GBK" w:eastAsia="方正书宋_GBK"/>
              </w:rPr>
            </w:pPr>
            <w:r>
              <w:rPr>
                <w:rFonts w:hint="eastAsia" w:ascii="方正书宋_GBK" w:eastAsia="方正书宋_GBK"/>
              </w:rPr>
              <w:t>举报非法集资奖励</w:t>
            </w:r>
          </w:p>
        </w:tc>
        <w:tc>
          <w:tcPr>
            <w:tcW w:w="2891" w:type="dxa"/>
            <w:shd w:val="clear" w:color="auto" w:fill="auto"/>
            <w:vAlign w:val="center"/>
          </w:tcPr>
          <w:p w14:paraId="10A4453D">
            <w:pPr>
              <w:spacing w:line="300" w:lineRule="exact"/>
              <w:jc w:val="left"/>
              <w:rPr>
                <w:rFonts w:ascii="方正书宋_GBK" w:eastAsia="方正书宋_GBK"/>
              </w:rPr>
            </w:pPr>
            <w:r>
              <w:rPr>
                <w:rFonts w:hint="eastAsia" w:ascii="方正书宋_GBK" w:eastAsia="方正书宋_GBK"/>
              </w:rPr>
              <w:t>举报非法集资奖励</w:t>
            </w:r>
          </w:p>
        </w:tc>
        <w:tc>
          <w:tcPr>
            <w:tcW w:w="1276" w:type="dxa"/>
            <w:shd w:val="clear" w:color="auto" w:fill="auto"/>
            <w:vAlign w:val="center"/>
          </w:tcPr>
          <w:p w14:paraId="16C82B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元</w:t>
            </w:r>
          </w:p>
        </w:tc>
        <w:tc>
          <w:tcPr>
            <w:tcW w:w="1701" w:type="dxa"/>
            <w:shd w:val="clear" w:color="auto" w:fill="auto"/>
            <w:vAlign w:val="center"/>
          </w:tcPr>
          <w:p w14:paraId="1F74F734">
            <w:pPr>
              <w:spacing w:line="300" w:lineRule="exact"/>
              <w:jc w:val="left"/>
              <w:rPr>
                <w:rFonts w:ascii="方正书宋_GBK" w:eastAsia="方正书宋_GBK"/>
              </w:rPr>
            </w:pPr>
            <w:r>
              <w:rPr>
                <w:rFonts w:hint="eastAsia" w:ascii="方正书宋_GBK" w:eastAsia="方正书宋_GBK"/>
              </w:rPr>
              <w:t>年初预算</w:t>
            </w:r>
          </w:p>
        </w:tc>
      </w:tr>
      <w:tr w14:paraId="0715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31001D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43E3EE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67079F">
            <w:pPr>
              <w:spacing w:line="300" w:lineRule="exact"/>
              <w:jc w:val="left"/>
              <w:rPr>
                <w:rFonts w:ascii="方正书宋_GBK" w:eastAsia="方正书宋_GBK"/>
              </w:rPr>
            </w:pPr>
            <w:r>
              <w:rPr>
                <w:rFonts w:hint="eastAsia" w:ascii="方正书宋_GBK" w:eastAsia="方正书宋_GBK"/>
              </w:rPr>
              <w:t>金融风险处置化解完成率</w:t>
            </w:r>
          </w:p>
        </w:tc>
        <w:tc>
          <w:tcPr>
            <w:tcW w:w="2891" w:type="dxa"/>
            <w:shd w:val="clear" w:color="auto" w:fill="auto"/>
            <w:vAlign w:val="center"/>
          </w:tcPr>
          <w:p w14:paraId="6E24B74F">
            <w:pPr>
              <w:spacing w:line="300" w:lineRule="exact"/>
              <w:jc w:val="left"/>
              <w:rPr>
                <w:rFonts w:ascii="方正书宋_GBK" w:eastAsia="方正书宋_GBK"/>
              </w:rPr>
            </w:pPr>
            <w:r>
              <w:rPr>
                <w:rFonts w:hint="eastAsia" w:ascii="方正书宋_GBK" w:eastAsia="方正书宋_GBK"/>
              </w:rPr>
              <w:t>金融风险处置化解完成情况</w:t>
            </w:r>
          </w:p>
        </w:tc>
        <w:tc>
          <w:tcPr>
            <w:tcW w:w="1276" w:type="dxa"/>
            <w:shd w:val="clear" w:color="auto" w:fill="auto"/>
            <w:vAlign w:val="center"/>
          </w:tcPr>
          <w:p w14:paraId="085A59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03AFBC94">
            <w:pPr>
              <w:spacing w:line="300" w:lineRule="exact"/>
              <w:jc w:val="left"/>
              <w:rPr>
                <w:rFonts w:ascii="方正书宋_GBK" w:eastAsia="方正书宋_GBK"/>
              </w:rPr>
            </w:pPr>
            <w:r>
              <w:rPr>
                <w:rFonts w:hint="eastAsia" w:ascii="方正书宋_GBK" w:eastAsia="方正书宋_GBK"/>
              </w:rPr>
              <w:t>《邢台市人民政府办公室关于加强地方金融监管体系建设有效防范重大金融风险的实施意见》〔</w:t>
            </w:r>
            <w:r>
              <w:rPr>
                <w:rFonts w:ascii="方正书宋_GBK" w:eastAsia="方正书宋_GBK"/>
              </w:rPr>
              <w:t>2019</w:t>
            </w:r>
            <w:r>
              <w:rPr>
                <w:rFonts w:hint="eastAsia" w:ascii="方正书宋_GBK" w:eastAsia="方正书宋_GBK"/>
              </w:rPr>
              <w:t>〕</w:t>
            </w:r>
            <w:r>
              <w:rPr>
                <w:rFonts w:ascii="方正书宋_GBK" w:eastAsia="方正书宋_GBK"/>
              </w:rPr>
              <w:t>-17</w:t>
            </w:r>
          </w:p>
        </w:tc>
      </w:tr>
      <w:tr w14:paraId="6E0E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1E3C77">
            <w:pPr>
              <w:spacing w:line="300" w:lineRule="exact"/>
              <w:jc w:val="center"/>
              <w:rPr>
                <w:rFonts w:ascii="方正书宋_GBK" w:eastAsia="方正书宋_GBK"/>
              </w:rPr>
            </w:pPr>
          </w:p>
        </w:tc>
        <w:tc>
          <w:tcPr>
            <w:tcW w:w="1134" w:type="dxa"/>
            <w:shd w:val="clear" w:color="auto" w:fill="auto"/>
            <w:vAlign w:val="center"/>
          </w:tcPr>
          <w:p w14:paraId="4CEE44F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CF63E1">
            <w:pPr>
              <w:spacing w:line="300" w:lineRule="exact"/>
              <w:jc w:val="left"/>
              <w:rPr>
                <w:rFonts w:ascii="方正书宋_GBK" w:eastAsia="方正书宋_GBK"/>
              </w:rPr>
            </w:pPr>
            <w:r>
              <w:rPr>
                <w:rFonts w:hint="eastAsia" w:ascii="方正书宋_GBK" w:eastAsia="方正书宋_GBK"/>
              </w:rPr>
              <w:t>规范地方金融组织经营</w:t>
            </w:r>
            <w:r>
              <w:rPr>
                <w:rFonts w:ascii="方正书宋_GBK" w:eastAsia="方正书宋_GBK"/>
              </w:rPr>
              <w:t xml:space="preserve"> </w:t>
            </w:r>
          </w:p>
        </w:tc>
        <w:tc>
          <w:tcPr>
            <w:tcW w:w="2891" w:type="dxa"/>
            <w:shd w:val="clear" w:color="auto" w:fill="auto"/>
            <w:vAlign w:val="center"/>
          </w:tcPr>
          <w:p w14:paraId="5FD83787">
            <w:pPr>
              <w:spacing w:line="300" w:lineRule="exact"/>
              <w:jc w:val="left"/>
              <w:rPr>
                <w:rFonts w:ascii="方正书宋_GBK" w:eastAsia="方正书宋_GBK"/>
              </w:rPr>
            </w:pPr>
            <w:r>
              <w:rPr>
                <w:rFonts w:hint="eastAsia" w:ascii="方正书宋_GBK" w:eastAsia="方正书宋_GBK"/>
              </w:rPr>
              <w:t>规范地方金融组织的经营标准和资质</w:t>
            </w:r>
          </w:p>
        </w:tc>
        <w:tc>
          <w:tcPr>
            <w:tcW w:w="1276" w:type="dxa"/>
            <w:shd w:val="clear" w:color="auto" w:fill="auto"/>
            <w:vAlign w:val="center"/>
          </w:tcPr>
          <w:p w14:paraId="17ED0A36">
            <w:pPr>
              <w:spacing w:line="300" w:lineRule="exact"/>
              <w:jc w:val="left"/>
              <w:rPr>
                <w:rFonts w:ascii="方正书宋_GBK" w:eastAsia="方正书宋_GBK"/>
              </w:rPr>
            </w:pPr>
            <w:r>
              <w:rPr>
                <w:rFonts w:hint="eastAsia" w:ascii="方正书宋_GBK" w:eastAsia="方正书宋_GBK"/>
              </w:rPr>
              <w:t>规范</w:t>
            </w:r>
          </w:p>
        </w:tc>
        <w:tc>
          <w:tcPr>
            <w:tcW w:w="1701" w:type="dxa"/>
            <w:shd w:val="clear" w:color="auto" w:fill="auto"/>
            <w:vAlign w:val="center"/>
          </w:tcPr>
          <w:p w14:paraId="44771DED">
            <w:pPr>
              <w:spacing w:line="300" w:lineRule="exact"/>
              <w:jc w:val="left"/>
              <w:rPr>
                <w:rFonts w:ascii="方正书宋_GBK" w:eastAsia="方正书宋_GBK"/>
              </w:rPr>
            </w:pPr>
            <w:r>
              <w:rPr>
                <w:rFonts w:hint="eastAsia" w:ascii="方正书宋_GBK" w:eastAsia="方正书宋_GBK"/>
              </w:rPr>
              <w:t>工作计划</w:t>
            </w:r>
          </w:p>
        </w:tc>
      </w:tr>
      <w:tr w14:paraId="03BE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BB8AAF">
            <w:pPr>
              <w:spacing w:line="300" w:lineRule="exact"/>
              <w:jc w:val="center"/>
              <w:rPr>
                <w:rFonts w:ascii="方正书宋_GBK" w:eastAsia="方正书宋_GBK"/>
              </w:rPr>
            </w:pPr>
          </w:p>
        </w:tc>
        <w:tc>
          <w:tcPr>
            <w:tcW w:w="1134" w:type="dxa"/>
            <w:shd w:val="clear" w:color="auto" w:fill="auto"/>
            <w:vAlign w:val="center"/>
          </w:tcPr>
          <w:p w14:paraId="4352A67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7159007">
            <w:pPr>
              <w:spacing w:line="300" w:lineRule="exact"/>
              <w:jc w:val="left"/>
              <w:rPr>
                <w:rFonts w:ascii="方正书宋_GBK" w:eastAsia="方正书宋_GBK"/>
              </w:rPr>
            </w:pPr>
            <w:r>
              <w:rPr>
                <w:rFonts w:hint="eastAsia" w:ascii="方正书宋_GBK" w:eastAsia="方正书宋_GBK"/>
              </w:rPr>
              <w:t>监测预警体系覆盖率</w:t>
            </w:r>
          </w:p>
        </w:tc>
        <w:tc>
          <w:tcPr>
            <w:tcW w:w="2891" w:type="dxa"/>
            <w:shd w:val="clear" w:color="auto" w:fill="auto"/>
            <w:vAlign w:val="center"/>
          </w:tcPr>
          <w:p w14:paraId="7D59D950">
            <w:pPr>
              <w:spacing w:line="300" w:lineRule="exact"/>
              <w:jc w:val="left"/>
              <w:rPr>
                <w:rFonts w:ascii="方正书宋_GBK" w:eastAsia="方正书宋_GBK"/>
              </w:rPr>
            </w:pPr>
            <w:r>
              <w:rPr>
                <w:rFonts w:hint="eastAsia" w:ascii="方正书宋_GBK" w:eastAsia="方正书宋_GBK"/>
              </w:rPr>
              <w:t>非法集资监测预警体系全县监测范围覆盖率</w:t>
            </w:r>
          </w:p>
        </w:tc>
        <w:tc>
          <w:tcPr>
            <w:tcW w:w="1276" w:type="dxa"/>
            <w:shd w:val="clear" w:color="auto" w:fill="auto"/>
            <w:vAlign w:val="center"/>
          </w:tcPr>
          <w:p w14:paraId="69C0AB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CA28931">
            <w:pPr>
              <w:spacing w:line="300" w:lineRule="exact"/>
              <w:jc w:val="left"/>
              <w:rPr>
                <w:rFonts w:ascii="方正书宋_GBK" w:eastAsia="方正书宋_GBK"/>
              </w:rPr>
            </w:pPr>
            <w:r>
              <w:rPr>
                <w:rFonts w:hint="eastAsia" w:ascii="方正书宋_GBK" w:eastAsia="方正书宋_GBK"/>
              </w:rPr>
              <w:t>《邢台市人民政府办公室关于加强地方金融监管体系建设有效防范重大金融风险的实施意见》〔</w:t>
            </w:r>
            <w:r>
              <w:rPr>
                <w:rFonts w:ascii="方正书宋_GBK" w:eastAsia="方正书宋_GBK"/>
              </w:rPr>
              <w:t>2019</w:t>
            </w:r>
            <w:r>
              <w:rPr>
                <w:rFonts w:hint="eastAsia" w:ascii="方正书宋_GBK" w:eastAsia="方正书宋_GBK"/>
              </w:rPr>
              <w:t>〕</w:t>
            </w:r>
            <w:r>
              <w:rPr>
                <w:rFonts w:ascii="方正书宋_GBK" w:eastAsia="方正书宋_GBK"/>
              </w:rPr>
              <w:t>-17</w:t>
            </w:r>
          </w:p>
        </w:tc>
      </w:tr>
      <w:tr w14:paraId="097C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FCDBC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802B6B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54A5EE">
            <w:pPr>
              <w:spacing w:line="300" w:lineRule="exact"/>
              <w:jc w:val="left"/>
              <w:rPr>
                <w:rFonts w:ascii="方正书宋_GBK" w:eastAsia="方正书宋_GBK"/>
              </w:rPr>
            </w:pPr>
            <w:r>
              <w:rPr>
                <w:rFonts w:hint="eastAsia" w:ascii="方正书宋_GBK" w:eastAsia="方正书宋_GBK"/>
              </w:rPr>
              <w:t>银企满意度</w:t>
            </w:r>
          </w:p>
        </w:tc>
        <w:tc>
          <w:tcPr>
            <w:tcW w:w="2891" w:type="dxa"/>
            <w:shd w:val="clear" w:color="auto" w:fill="auto"/>
            <w:vAlign w:val="center"/>
          </w:tcPr>
          <w:p w14:paraId="4862A50D">
            <w:pPr>
              <w:spacing w:line="300" w:lineRule="exact"/>
              <w:jc w:val="left"/>
              <w:rPr>
                <w:rFonts w:ascii="方正书宋_GBK" w:eastAsia="方正书宋_GBK"/>
              </w:rPr>
            </w:pPr>
            <w:r>
              <w:rPr>
                <w:rFonts w:hint="eastAsia" w:ascii="方正书宋_GBK" w:eastAsia="方正书宋_GBK"/>
              </w:rPr>
              <w:t>银行以及企业对相关会议效果的满意度</w:t>
            </w:r>
          </w:p>
        </w:tc>
        <w:tc>
          <w:tcPr>
            <w:tcW w:w="1276" w:type="dxa"/>
            <w:shd w:val="clear" w:color="auto" w:fill="auto"/>
            <w:vAlign w:val="center"/>
          </w:tcPr>
          <w:p w14:paraId="7486E7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9CC28DC">
            <w:pPr>
              <w:spacing w:line="300" w:lineRule="exact"/>
              <w:jc w:val="left"/>
              <w:rPr>
                <w:rFonts w:ascii="方正书宋_GBK" w:eastAsia="方正书宋_GBK"/>
              </w:rPr>
            </w:pPr>
            <w:r>
              <w:rPr>
                <w:rFonts w:hint="eastAsia" w:ascii="方正书宋_GBK" w:eastAsia="方正书宋_GBK"/>
              </w:rPr>
              <w:t>调查问卷</w:t>
            </w:r>
          </w:p>
        </w:tc>
      </w:tr>
      <w:tr w14:paraId="3ED20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0B6847">
            <w:pPr>
              <w:spacing w:line="300" w:lineRule="exact"/>
              <w:jc w:val="center"/>
              <w:rPr>
                <w:rFonts w:ascii="方正书宋_GBK" w:eastAsia="方正书宋_GBK"/>
              </w:rPr>
            </w:pPr>
          </w:p>
        </w:tc>
        <w:tc>
          <w:tcPr>
            <w:tcW w:w="1134" w:type="dxa"/>
            <w:shd w:val="clear" w:color="auto" w:fill="auto"/>
            <w:vAlign w:val="center"/>
          </w:tcPr>
          <w:p w14:paraId="0F7AB41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4C7989D">
            <w:pPr>
              <w:spacing w:line="300" w:lineRule="exact"/>
              <w:jc w:val="left"/>
              <w:rPr>
                <w:rFonts w:ascii="方正书宋_GBK" w:eastAsia="方正书宋_GBK"/>
              </w:rPr>
            </w:pPr>
            <w:r>
              <w:rPr>
                <w:rFonts w:hint="eastAsia" w:ascii="方正书宋_GBK" w:eastAsia="方正书宋_GBK"/>
              </w:rPr>
              <w:t>群众对举报奖励公布满意度</w:t>
            </w:r>
          </w:p>
        </w:tc>
        <w:tc>
          <w:tcPr>
            <w:tcW w:w="2891" w:type="dxa"/>
            <w:shd w:val="clear" w:color="auto" w:fill="auto"/>
            <w:vAlign w:val="center"/>
          </w:tcPr>
          <w:p w14:paraId="2FB980E3">
            <w:pPr>
              <w:spacing w:line="300" w:lineRule="exact"/>
              <w:jc w:val="left"/>
              <w:rPr>
                <w:rFonts w:ascii="方正书宋_GBK" w:eastAsia="方正书宋_GBK"/>
              </w:rPr>
            </w:pPr>
            <w:r>
              <w:rPr>
                <w:rFonts w:hint="eastAsia" w:ascii="方正书宋_GBK" w:eastAsia="方正书宋_GBK"/>
              </w:rPr>
              <w:t>群众对非法集资举报奖励制度的满意度</w:t>
            </w:r>
          </w:p>
        </w:tc>
        <w:tc>
          <w:tcPr>
            <w:tcW w:w="1276" w:type="dxa"/>
            <w:shd w:val="clear" w:color="auto" w:fill="auto"/>
            <w:vAlign w:val="center"/>
          </w:tcPr>
          <w:p w14:paraId="4008F2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88EEE9A">
            <w:pPr>
              <w:spacing w:line="300" w:lineRule="exact"/>
              <w:jc w:val="left"/>
              <w:rPr>
                <w:rFonts w:ascii="方正书宋_GBK" w:eastAsia="方正书宋_GBK"/>
              </w:rPr>
            </w:pPr>
            <w:r>
              <w:rPr>
                <w:rFonts w:hint="eastAsia" w:ascii="方正书宋_GBK" w:eastAsia="方正书宋_GBK"/>
              </w:rPr>
              <w:t>平乡县人民政府办公室关于印发《平乡县非法集资举报奖励实施办法》的通知（平政办发【</w:t>
            </w:r>
            <w:r>
              <w:rPr>
                <w:rFonts w:ascii="方正书宋_GBK" w:eastAsia="方正书宋_GBK"/>
              </w:rPr>
              <w:t>2017</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bl>
    <w:p w14:paraId="3CFAD4EA">
      <w:pPr>
        <w:spacing w:line="300" w:lineRule="exact"/>
        <w:jc w:val="left"/>
        <w:sectPr>
          <w:pgSz w:w="11907" w:h="16839"/>
          <w:pgMar w:top="1984" w:right="1304" w:bottom="1134" w:left="1304" w:header="851" w:footer="992" w:gutter="0"/>
          <w:cols w:space="425" w:num="1"/>
          <w:docGrid w:type="lines" w:linePitch="312" w:charSpace="0"/>
        </w:sectPr>
      </w:pPr>
    </w:p>
    <w:p w14:paraId="315A9579">
      <w:pPr>
        <w:spacing w:line="300" w:lineRule="exact"/>
        <w:jc w:val="left"/>
      </w:pPr>
    </w:p>
    <w:p w14:paraId="012D12AF">
      <w:pPr>
        <w:ind w:firstLine="560" w:firstLineChars="200"/>
        <w:jc w:val="left"/>
        <w:outlineLvl w:val="3"/>
        <w:rPr>
          <w:rFonts w:ascii="Times New Roman" w:hAnsi="宋体"/>
          <w:b/>
          <w:sz w:val="28"/>
        </w:rPr>
      </w:pPr>
      <w:bookmarkStart w:id="8" w:name="_Toc67667192"/>
      <w:r>
        <w:rPr>
          <w:rFonts w:hint="eastAsia" w:ascii="方正仿宋_GBK" w:eastAsia="方正仿宋_GBK"/>
          <w:b/>
          <w:sz w:val="28"/>
        </w:rPr>
        <w:t>5.人民防空经费zd绩效目标表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5、人民防空经费zd绩效目标表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2410"/>
        <w:gridCol w:w="1587"/>
        <w:gridCol w:w="1304"/>
        <w:gridCol w:w="2977"/>
      </w:tblGrid>
      <w:tr w14:paraId="2167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single" w:color="000000" w:sz="6" w:space="0"/>
            </w:tcBorders>
            <w:shd w:val="clear" w:color="auto" w:fill="auto"/>
            <w:vAlign w:val="center"/>
          </w:tcPr>
          <w:p w14:paraId="165092AE">
            <w:pPr>
              <w:spacing w:line="300" w:lineRule="exact"/>
              <w:jc w:val="left"/>
              <w:outlineLvl w:val="3"/>
            </w:pPr>
          </w:p>
        </w:tc>
        <w:tc>
          <w:tcPr>
            <w:tcW w:w="2410" w:type="dxa"/>
            <w:tcBorders>
              <w:bottom w:val="single" w:color="000000" w:sz="6" w:space="0"/>
            </w:tcBorders>
            <w:shd w:val="clear" w:color="auto" w:fill="auto"/>
            <w:vAlign w:val="center"/>
          </w:tcPr>
          <w:p w14:paraId="34862ED1">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311C2B3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0D65AAB">
            <w:pPr>
              <w:spacing w:line="300" w:lineRule="exact"/>
              <w:jc w:val="center"/>
              <w:rPr>
                <w:rFonts w:ascii="方正书宋_GBK" w:eastAsia="方正书宋_GBK"/>
              </w:rPr>
            </w:pPr>
            <w:r>
              <w:rPr>
                <w:rFonts w:ascii="方正书宋_GBK" w:eastAsia="方正书宋_GBK"/>
              </w:rPr>
              <w:t>80.00%</w:t>
            </w:r>
          </w:p>
        </w:tc>
        <w:tc>
          <w:tcPr>
            <w:tcW w:w="2977" w:type="dxa"/>
            <w:tcBorders>
              <w:bottom w:val="single" w:color="000000" w:sz="6" w:space="0"/>
            </w:tcBorders>
            <w:shd w:val="clear" w:color="auto" w:fill="auto"/>
            <w:vAlign w:val="center"/>
          </w:tcPr>
          <w:p w14:paraId="17346413">
            <w:pPr>
              <w:spacing w:line="300" w:lineRule="exact"/>
              <w:jc w:val="center"/>
              <w:rPr>
                <w:rFonts w:ascii="方正书宋_GBK" w:eastAsia="方正书宋_GBK"/>
              </w:rPr>
            </w:pPr>
            <w:r>
              <w:rPr>
                <w:rFonts w:ascii="方正书宋_GBK" w:eastAsia="方正书宋_GBK"/>
              </w:rPr>
              <w:t>100.00%</w:t>
            </w:r>
          </w:p>
        </w:tc>
      </w:tr>
      <w:tr w14:paraId="5841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E2E4A5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4"/>
            <w:tcBorders>
              <w:bottom w:val="nil"/>
            </w:tcBorders>
            <w:shd w:val="clear" w:color="auto" w:fill="auto"/>
            <w:vAlign w:val="center"/>
          </w:tcPr>
          <w:p w14:paraId="4158156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深化人防宣传教育，丰富教育内容方式，加强示范区建设</w:t>
            </w:r>
          </w:p>
          <w:p w14:paraId="2818421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结合城区建设发展，扎实推进人防警报规划落实，扩展警报覆盖及信息发布率</w:t>
            </w:r>
          </w:p>
          <w:p w14:paraId="1D8CEDB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按照标准规范加强工程质量监督</w:t>
            </w:r>
          </w:p>
        </w:tc>
      </w:tr>
    </w:tbl>
    <w:p w14:paraId="337B5698">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6C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4D8256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6D3D93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3E7289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3C789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19F55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B750485">
            <w:pPr>
              <w:spacing w:line="300" w:lineRule="exact"/>
              <w:jc w:val="center"/>
              <w:rPr>
                <w:rFonts w:ascii="方正书宋_GBK" w:eastAsia="方正书宋_GBK"/>
                <w:b/>
              </w:rPr>
            </w:pPr>
            <w:r>
              <w:rPr>
                <w:rFonts w:hint="eastAsia" w:ascii="方正书宋_GBK" w:eastAsia="方正书宋_GBK"/>
                <w:b/>
              </w:rPr>
              <w:t>指标值确定依据</w:t>
            </w:r>
          </w:p>
        </w:tc>
      </w:tr>
      <w:tr w14:paraId="5392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1A3768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81D05C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A469FE5">
            <w:pPr>
              <w:spacing w:line="300" w:lineRule="exact"/>
              <w:jc w:val="left"/>
              <w:rPr>
                <w:rFonts w:ascii="方正书宋_GBK" w:eastAsia="方正书宋_GBK"/>
              </w:rPr>
            </w:pPr>
            <w:r>
              <w:rPr>
                <w:rFonts w:hint="eastAsia" w:ascii="方正书宋_GBK" w:eastAsia="方正书宋_GBK"/>
              </w:rPr>
              <w:t>宣传次数</w:t>
            </w:r>
          </w:p>
        </w:tc>
        <w:tc>
          <w:tcPr>
            <w:tcW w:w="2891" w:type="dxa"/>
            <w:shd w:val="clear" w:color="auto" w:fill="auto"/>
            <w:vAlign w:val="center"/>
          </w:tcPr>
          <w:p w14:paraId="3EC043A7">
            <w:pPr>
              <w:spacing w:line="300" w:lineRule="exact"/>
              <w:jc w:val="left"/>
              <w:rPr>
                <w:rFonts w:ascii="方正书宋_GBK" w:eastAsia="方正书宋_GBK"/>
              </w:rPr>
            </w:pPr>
            <w:r>
              <w:rPr>
                <w:rFonts w:hint="eastAsia" w:ascii="方正书宋_GBK" w:eastAsia="方正书宋_GBK"/>
              </w:rPr>
              <w:t>对学校、社区、机关等地宣传教育次数</w:t>
            </w:r>
          </w:p>
        </w:tc>
        <w:tc>
          <w:tcPr>
            <w:tcW w:w="1276" w:type="dxa"/>
            <w:shd w:val="clear" w:color="auto" w:fill="auto"/>
            <w:vAlign w:val="center"/>
          </w:tcPr>
          <w:p w14:paraId="6808B8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14:paraId="09A2CC1F">
            <w:pPr>
              <w:spacing w:line="300" w:lineRule="exact"/>
              <w:jc w:val="left"/>
              <w:rPr>
                <w:rFonts w:ascii="方正书宋_GBK" w:eastAsia="方正书宋_GBK"/>
              </w:rPr>
            </w:pPr>
            <w:r>
              <w:rPr>
                <w:rFonts w:hint="eastAsia" w:ascii="方正书宋_GBK" w:eastAsia="方正书宋_GBK"/>
              </w:rPr>
              <w:t>河北省实施《中华人民共和国防空办法》办法</w:t>
            </w:r>
          </w:p>
        </w:tc>
      </w:tr>
      <w:tr w14:paraId="788CF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CE20AA">
            <w:pPr>
              <w:spacing w:line="300" w:lineRule="exact"/>
              <w:jc w:val="center"/>
              <w:rPr>
                <w:rFonts w:ascii="方正书宋_GBK" w:eastAsia="方正书宋_GBK"/>
              </w:rPr>
            </w:pPr>
          </w:p>
        </w:tc>
        <w:tc>
          <w:tcPr>
            <w:tcW w:w="1134" w:type="dxa"/>
            <w:shd w:val="clear" w:color="auto" w:fill="auto"/>
            <w:vAlign w:val="center"/>
          </w:tcPr>
          <w:p w14:paraId="23570F1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1BF794F">
            <w:pPr>
              <w:spacing w:line="300" w:lineRule="exact"/>
              <w:jc w:val="left"/>
              <w:rPr>
                <w:rFonts w:ascii="方正书宋_GBK" w:eastAsia="方正书宋_GBK"/>
              </w:rPr>
            </w:pPr>
            <w:r>
              <w:rPr>
                <w:rFonts w:hint="eastAsia" w:ascii="方正书宋_GBK" w:eastAsia="方正书宋_GBK"/>
              </w:rPr>
              <w:t>设施设备维修维护次数</w:t>
            </w:r>
          </w:p>
        </w:tc>
        <w:tc>
          <w:tcPr>
            <w:tcW w:w="2891" w:type="dxa"/>
            <w:shd w:val="clear" w:color="auto" w:fill="auto"/>
            <w:vAlign w:val="center"/>
          </w:tcPr>
          <w:p w14:paraId="7888C7B8">
            <w:pPr>
              <w:spacing w:line="300" w:lineRule="exact"/>
              <w:jc w:val="left"/>
              <w:rPr>
                <w:rFonts w:ascii="方正书宋_GBK" w:eastAsia="方正书宋_GBK"/>
              </w:rPr>
            </w:pPr>
            <w:r>
              <w:rPr>
                <w:rFonts w:hint="eastAsia" w:ascii="方正书宋_GBK" w:eastAsia="方正书宋_GBK"/>
              </w:rPr>
              <w:t>设施设备维修维护次数</w:t>
            </w:r>
          </w:p>
        </w:tc>
        <w:tc>
          <w:tcPr>
            <w:tcW w:w="1276" w:type="dxa"/>
            <w:shd w:val="clear" w:color="auto" w:fill="auto"/>
            <w:vAlign w:val="center"/>
          </w:tcPr>
          <w:p w14:paraId="48065C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14:paraId="73131E59">
            <w:pPr>
              <w:spacing w:line="300" w:lineRule="exact"/>
              <w:jc w:val="left"/>
              <w:rPr>
                <w:rFonts w:ascii="方正书宋_GBK" w:eastAsia="方正书宋_GBK"/>
              </w:rPr>
            </w:pPr>
            <w:r>
              <w:rPr>
                <w:rFonts w:hint="eastAsia" w:ascii="方正书宋_GBK" w:eastAsia="方正书宋_GBK"/>
              </w:rPr>
              <w:t>工作计划</w:t>
            </w:r>
          </w:p>
        </w:tc>
      </w:tr>
      <w:tr w14:paraId="6A9B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CE0118">
            <w:pPr>
              <w:spacing w:line="300" w:lineRule="exact"/>
              <w:jc w:val="center"/>
              <w:rPr>
                <w:rFonts w:ascii="方正书宋_GBK" w:eastAsia="方正书宋_GBK"/>
              </w:rPr>
            </w:pPr>
          </w:p>
        </w:tc>
        <w:tc>
          <w:tcPr>
            <w:tcW w:w="1134" w:type="dxa"/>
            <w:shd w:val="clear" w:color="auto" w:fill="auto"/>
            <w:vAlign w:val="center"/>
          </w:tcPr>
          <w:p w14:paraId="546CA68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0E3A756">
            <w:pPr>
              <w:spacing w:line="300" w:lineRule="exact"/>
              <w:jc w:val="left"/>
              <w:rPr>
                <w:rFonts w:ascii="方正书宋_GBK" w:eastAsia="方正书宋_GBK"/>
              </w:rPr>
            </w:pPr>
            <w:r>
              <w:rPr>
                <w:rFonts w:hint="eastAsia" w:ascii="方正书宋_GBK" w:eastAsia="方正书宋_GBK"/>
              </w:rPr>
              <w:t>宣传教育覆盖率</w:t>
            </w:r>
          </w:p>
        </w:tc>
        <w:tc>
          <w:tcPr>
            <w:tcW w:w="2891" w:type="dxa"/>
            <w:shd w:val="clear" w:color="auto" w:fill="auto"/>
            <w:vAlign w:val="center"/>
          </w:tcPr>
          <w:p w14:paraId="00797E79">
            <w:pPr>
              <w:spacing w:line="300" w:lineRule="exact"/>
              <w:jc w:val="left"/>
              <w:rPr>
                <w:rFonts w:ascii="方正书宋_GBK" w:eastAsia="方正书宋_GBK"/>
              </w:rPr>
            </w:pPr>
            <w:r>
              <w:rPr>
                <w:rFonts w:hint="eastAsia" w:ascii="方正书宋_GBK" w:eastAsia="方正书宋_GBK"/>
              </w:rPr>
              <w:t>开展宣传教育覆盖比率</w:t>
            </w:r>
          </w:p>
        </w:tc>
        <w:tc>
          <w:tcPr>
            <w:tcW w:w="1276" w:type="dxa"/>
            <w:shd w:val="clear" w:color="auto" w:fill="auto"/>
            <w:vAlign w:val="center"/>
          </w:tcPr>
          <w:p w14:paraId="47FA46EF">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2DBCA0A7">
            <w:pPr>
              <w:spacing w:line="300" w:lineRule="exact"/>
              <w:jc w:val="left"/>
              <w:rPr>
                <w:rFonts w:ascii="方正书宋_GBK" w:eastAsia="方正书宋_GBK"/>
              </w:rPr>
            </w:pPr>
            <w:r>
              <w:rPr>
                <w:rFonts w:hint="eastAsia" w:ascii="方正书宋_GBK" w:eastAsia="方正书宋_GBK"/>
              </w:rPr>
              <w:t>《河北工作计划</w:t>
            </w:r>
          </w:p>
        </w:tc>
      </w:tr>
      <w:tr w14:paraId="3535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7B6997">
            <w:pPr>
              <w:spacing w:line="300" w:lineRule="exact"/>
              <w:jc w:val="center"/>
              <w:rPr>
                <w:rFonts w:ascii="方正书宋_GBK" w:eastAsia="方正书宋_GBK"/>
              </w:rPr>
            </w:pPr>
          </w:p>
        </w:tc>
        <w:tc>
          <w:tcPr>
            <w:tcW w:w="1134" w:type="dxa"/>
            <w:shd w:val="clear" w:color="auto" w:fill="auto"/>
            <w:vAlign w:val="center"/>
          </w:tcPr>
          <w:p w14:paraId="7D6CB758">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A22ADFE">
            <w:pPr>
              <w:spacing w:line="300" w:lineRule="exact"/>
              <w:jc w:val="left"/>
              <w:rPr>
                <w:rFonts w:ascii="方正书宋_GBK" w:eastAsia="方正书宋_GBK"/>
              </w:rPr>
            </w:pPr>
            <w:r>
              <w:rPr>
                <w:rFonts w:hint="eastAsia" w:ascii="方正书宋_GBK" w:eastAsia="方正书宋_GBK"/>
              </w:rPr>
              <w:t>人防设施设备运行状况</w:t>
            </w:r>
          </w:p>
        </w:tc>
        <w:tc>
          <w:tcPr>
            <w:tcW w:w="2891" w:type="dxa"/>
            <w:shd w:val="clear" w:color="auto" w:fill="auto"/>
            <w:vAlign w:val="center"/>
          </w:tcPr>
          <w:p w14:paraId="1E4CEA5C">
            <w:pPr>
              <w:spacing w:line="300" w:lineRule="exact"/>
              <w:jc w:val="left"/>
              <w:rPr>
                <w:rFonts w:ascii="方正书宋_GBK" w:eastAsia="方正书宋_GBK"/>
              </w:rPr>
            </w:pPr>
            <w:r>
              <w:rPr>
                <w:rFonts w:hint="eastAsia" w:ascii="方正书宋_GBK" w:eastAsia="方正书宋_GBK"/>
              </w:rPr>
              <w:t>正常运行的设施设备所占比率</w:t>
            </w:r>
          </w:p>
        </w:tc>
        <w:tc>
          <w:tcPr>
            <w:tcW w:w="1276" w:type="dxa"/>
            <w:shd w:val="clear" w:color="auto" w:fill="auto"/>
            <w:vAlign w:val="center"/>
          </w:tcPr>
          <w:p w14:paraId="085AD9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4F7F4EC9">
            <w:pPr>
              <w:spacing w:line="300" w:lineRule="exact"/>
              <w:jc w:val="left"/>
              <w:rPr>
                <w:rFonts w:ascii="方正书宋_GBK" w:eastAsia="方正书宋_GBK"/>
              </w:rPr>
            </w:pPr>
            <w:r>
              <w:rPr>
                <w:rFonts w:hint="eastAsia" w:ascii="方正书宋_GBK" w:eastAsia="方正书宋_GBK"/>
              </w:rPr>
              <w:t>工作计划</w:t>
            </w:r>
          </w:p>
        </w:tc>
      </w:tr>
      <w:tr w14:paraId="3E45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4C46F8">
            <w:pPr>
              <w:spacing w:line="300" w:lineRule="exact"/>
              <w:jc w:val="center"/>
              <w:rPr>
                <w:rFonts w:ascii="方正书宋_GBK" w:eastAsia="方正书宋_GBK"/>
              </w:rPr>
            </w:pPr>
          </w:p>
        </w:tc>
        <w:tc>
          <w:tcPr>
            <w:tcW w:w="1134" w:type="dxa"/>
            <w:shd w:val="clear" w:color="auto" w:fill="auto"/>
            <w:vAlign w:val="center"/>
          </w:tcPr>
          <w:p w14:paraId="2F1A9B9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03C536C">
            <w:pPr>
              <w:spacing w:line="300" w:lineRule="exact"/>
              <w:jc w:val="left"/>
              <w:rPr>
                <w:rFonts w:ascii="方正书宋_GBK" w:eastAsia="方正书宋_GBK"/>
              </w:rPr>
            </w:pPr>
            <w:r>
              <w:rPr>
                <w:rFonts w:hint="eastAsia" w:ascii="方正书宋_GBK" w:eastAsia="方正书宋_GBK"/>
              </w:rPr>
              <w:t>宣传活动和工程监督及时率</w:t>
            </w:r>
          </w:p>
        </w:tc>
        <w:tc>
          <w:tcPr>
            <w:tcW w:w="2891" w:type="dxa"/>
            <w:shd w:val="clear" w:color="auto" w:fill="auto"/>
            <w:vAlign w:val="center"/>
          </w:tcPr>
          <w:p w14:paraId="11DA2489">
            <w:pPr>
              <w:spacing w:line="300" w:lineRule="exact"/>
              <w:jc w:val="left"/>
              <w:rPr>
                <w:rFonts w:ascii="方正书宋_GBK" w:eastAsia="方正书宋_GBK"/>
              </w:rPr>
            </w:pPr>
            <w:r>
              <w:rPr>
                <w:rFonts w:hint="eastAsia" w:ascii="方正书宋_GBK" w:eastAsia="方正书宋_GBK"/>
              </w:rPr>
              <w:t>按照相关要求，及时开展宣传活动；按照工程报监程序及时质量监督</w:t>
            </w:r>
          </w:p>
        </w:tc>
        <w:tc>
          <w:tcPr>
            <w:tcW w:w="1276" w:type="dxa"/>
            <w:shd w:val="clear" w:color="auto" w:fill="auto"/>
            <w:vAlign w:val="center"/>
          </w:tcPr>
          <w:p w14:paraId="5A11E25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27A73ED4">
            <w:pPr>
              <w:spacing w:line="300" w:lineRule="exact"/>
              <w:jc w:val="left"/>
              <w:rPr>
                <w:rFonts w:ascii="方正书宋_GBK" w:eastAsia="方正书宋_GBK"/>
              </w:rPr>
            </w:pPr>
            <w:r>
              <w:rPr>
                <w:rFonts w:hint="eastAsia" w:ascii="方正书宋_GBK" w:eastAsia="方正书宋_GBK"/>
              </w:rPr>
              <w:t>河北省实工作计划</w:t>
            </w:r>
          </w:p>
        </w:tc>
      </w:tr>
      <w:tr w14:paraId="5F52B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A8D236">
            <w:pPr>
              <w:spacing w:line="300" w:lineRule="exact"/>
              <w:jc w:val="center"/>
              <w:rPr>
                <w:rFonts w:ascii="方正书宋_GBK" w:eastAsia="方正书宋_GBK"/>
              </w:rPr>
            </w:pPr>
          </w:p>
        </w:tc>
        <w:tc>
          <w:tcPr>
            <w:tcW w:w="1134" w:type="dxa"/>
            <w:shd w:val="clear" w:color="auto" w:fill="auto"/>
            <w:vAlign w:val="center"/>
          </w:tcPr>
          <w:p w14:paraId="04B6CCC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C5D3667">
            <w:pPr>
              <w:spacing w:line="300" w:lineRule="exact"/>
              <w:jc w:val="left"/>
              <w:rPr>
                <w:rFonts w:ascii="方正书宋_GBK" w:eastAsia="方正书宋_GBK"/>
              </w:rPr>
            </w:pPr>
            <w:r>
              <w:rPr>
                <w:rFonts w:hint="eastAsia" w:ascii="方正书宋_GBK" w:eastAsia="方正书宋_GBK"/>
              </w:rPr>
              <w:t>在预算范围内</w:t>
            </w:r>
          </w:p>
        </w:tc>
        <w:tc>
          <w:tcPr>
            <w:tcW w:w="2891" w:type="dxa"/>
            <w:shd w:val="clear" w:color="auto" w:fill="auto"/>
            <w:vAlign w:val="center"/>
          </w:tcPr>
          <w:p w14:paraId="51F68724">
            <w:pPr>
              <w:spacing w:line="300" w:lineRule="exact"/>
              <w:jc w:val="left"/>
              <w:rPr>
                <w:rFonts w:ascii="方正书宋_GBK" w:eastAsia="方正书宋_GBK"/>
              </w:rPr>
            </w:pPr>
            <w:r>
              <w:rPr>
                <w:rFonts w:hint="eastAsia" w:ascii="方正书宋_GBK" w:eastAsia="方正书宋_GBK"/>
              </w:rPr>
              <w:t>将成本控制在预算范围内，合理利用预算。</w:t>
            </w:r>
          </w:p>
        </w:tc>
        <w:tc>
          <w:tcPr>
            <w:tcW w:w="1276" w:type="dxa"/>
            <w:shd w:val="clear" w:color="auto" w:fill="auto"/>
            <w:vAlign w:val="center"/>
          </w:tcPr>
          <w:p w14:paraId="56B327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60000</w:t>
            </w:r>
            <w:r>
              <w:rPr>
                <w:rFonts w:hint="eastAsia" w:ascii="方正书宋_GBK" w:eastAsia="方正书宋_GBK"/>
              </w:rPr>
              <w:t>元</w:t>
            </w:r>
          </w:p>
        </w:tc>
        <w:tc>
          <w:tcPr>
            <w:tcW w:w="1701" w:type="dxa"/>
            <w:shd w:val="clear" w:color="auto" w:fill="auto"/>
            <w:vAlign w:val="center"/>
          </w:tcPr>
          <w:p w14:paraId="68052AA5">
            <w:pPr>
              <w:spacing w:line="300" w:lineRule="exact"/>
              <w:jc w:val="left"/>
              <w:rPr>
                <w:rFonts w:ascii="方正书宋_GBK" w:eastAsia="方正书宋_GBK"/>
              </w:rPr>
            </w:pPr>
            <w:r>
              <w:rPr>
                <w:rFonts w:hint="eastAsia" w:ascii="方正书宋_GBK" w:eastAsia="方正书宋_GBK"/>
              </w:rPr>
              <w:t>年初预算</w:t>
            </w:r>
          </w:p>
        </w:tc>
      </w:tr>
      <w:tr w14:paraId="68AA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B0E28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3B4202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8FE89CD">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2F693060">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7C784A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0829C9EC">
            <w:pPr>
              <w:spacing w:line="300" w:lineRule="exact"/>
              <w:jc w:val="left"/>
              <w:rPr>
                <w:rFonts w:ascii="方正书宋_GBK" w:eastAsia="方正书宋_GBK"/>
              </w:rPr>
            </w:pPr>
            <w:r>
              <w:rPr>
                <w:rFonts w:hint="eastAsia" w:ascii="方正书宋_GBK" w:eastAsia="方正书宋_GBK"/>
              </w:rPr>
              <w:t>工作计划</w:t>
            </w:r>
          </w:p>
        </w:tc>
      </w:tr>
      <w:tr w14:paraId="0694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9A1971">
            <w:pPr>
              <w:spacing w:line="300" w:lineRule="exact"/>
              <w:jc w:val="center"/>
              <w:rPr>
                <w:rFonts w:ascii="方正书宋_GBK" w:eastAsia="方正书宋_GBK"/>
              </w:rPr>
            </w:pPr>
          </w:p>
        </w:tc>
        <w:tc>
          <w:tcPr>
            <w:tcW w:w="1134" w:type="dxa"/>
            <w:shd w:val="clear" w:color="auto" w:fill="auto"/>
            <w:vAlign w:val="center"/>
          </w:tcPr>
          <w:p w14:paraId="7728643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92A47F7">
            <w:pPr>
              <w:spacing w:line="300" w:lineRule="exact"/>
              <w:jc w:val="left"/>
              <w:rPr>
                <w:rFonts w:ascii="方正书宋_GBK" w:eastAsia="方正书宋_GBK"/>
              </w:rPr>
            </w:pPr>
            <w:r>
              <w:rPr>
                <w:rFonts w:hint="eastAsia" w:ascii="方正书宋_GBK" w:eastAsia="方正书宋_GBK"/>
              </w:rPr>
              <w:t>规范人防工程建设</w:t>
            </w:r>
          </w:p>
        </w:tc>
        <w:tc>
          <w:tcPr>
            <w:tcW w:w="2891" w:type="dxa"/>
            <w:shd w:val="clear" w:color="auto" w:fill="auto"/>
            <w:vAlign w:val="center"/>
          </w:tcPr>
          <w:p w14:paraId="4113E7E4">
            <w:pPr>
              <w:spacing w:line="300" w:lineRule="exact"/>
              <w:jc w:val="left"/>
              <w:rPr>
                <w:rFonts w:ascii="方正书宋_GBK" w:eastAsia="方正书宋_GBK"/>
              </w:rPr>
            </w:pPr>
            <w:r>
              <w:rPr>
                <w:rFonts w:hint="eastAsia" w:ascii="方正书宋_GBK" w:eastAsia="方正书宋_GBK"/>
              </w:rPr>
              <w:t>按照质量监督规范标准监督</w:t>
            </w:r>
          </w:p>
        </w:tc>
        <w:tc>
          <w:tcPr>
            <w:tcW w:w="1276" w:type="dxa"/>
            <w:shd w:val="clear" w:color="auto" w:fill="auto"/>
            <w:vAlign w:val="center"/>
          </w:tcPr>
          <w:p w14:paraId="6C713E00">
            <w:pPr>
              <w:spacing w:line="300" w:lineRule="exact"/>
              <w:jc w:val="left"/>
              <w:rPr>
                <w:rFonts w:ascii="方正书宋_GBK" w:eastAsia="方正书宋_GBK"/>
              </w:rPr>
            </w:pPr>
            <w:r>
              <w:rPr>
                <w:rFonts w:hint="eastAsia" w:ascii="方正书宋_GBK" w:eastAsia="方正书宋_GBK"/>
              </w:rPr>
              <w:t>执行标准</w:t>
            </w:r>
          </w:p>
        </w:tc>
        <w:tc>
          <w:tcPr>
            <w:tcW w:w="1701" w:type="dxa"/>
            <w:shd w:val="clear" w:color="auto" w:fill="auto"/>
            <w:vAlign w:val="center"/>
          </w:tcPr>
          <w:p w14:paraId="4D2ECAE2">
            <w:pPr>
              <w:spacing w:line="300" w:lineRule="exact"/>
              <w:jc w:val="left"/>
              <w:rPr>
                <w:rFonts w:ascii="方正书宋_GBK" w:eastAsia="方正书宋_GBK"/>
              </w:rPr>
            </w:pPr>
            <w:r>
              <w:rPr>
                <w:rFonts w:hint="eastAsia" w:ascii="方正书宋_GBK" w:eastAsia="方正书宋_GBK"/>
              </w:rPr>
              <w:t>《河北省人民防空工程质量监督管理办法》</w:t>
            </w:r>
          </w:p>
        </w:tc>
      </w:tr>
      <w:tr w14:paraId="3091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6DC690">
            <w:pPr>
              <w:spacing w:line="300" w:lineRule="exact"/>
              <w:jc w:val="center"/>
              <w:rPr>
                <w:rFonts w:ascii="方正书宋_GBK" w:eastAsia="方正书宋_GBK"/>
              </w:rPr>
            </w:pPr>
          </w:p>
        </w:tc>
        <w:tc>
          <w:tcPr>
            <w:tcW w:w="1134" w:type="dxa"/>
            <w:shd w:val="clear" w:color="auto" w:fill="auto"/>
            <w:vAlign w:val="center"/>
          </w:tcPr>
          <w:p w14:paraId="301DFDE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B029512">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2891" w:type="dxa"/>
            <w:shd w:val="clear" w:color="auto" w:fill="auto"/>
            <w:vAlign w:val="center"/>
          </w:tcPr>
          <w:p w14:paraId="2AAD8E85">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w:t>
            </w:r>
          </w:p>
        </w:tc>
        <w:tc>
          <w:tcPr>
            <w:tcW w:w="1276" w:type="dxa"/>
            <w:shd w:val="clear" w:color="auto" w:fill="auto"/>
            <w:vAlign w:val="center"/>
          </w:tcPr>
          <w:p w14:paraId="0F32C27A">
            <w:pPr>
              <w:spacing w:line="300" w:lineRule="exact"/>
              <w:jc w:val="left"/>
              <w:rPr>
                <w:rFonts w:ascii="方正书宋_GBK" w:eastAsia="方正书宋_GBK"/>
              </w:rPr>
            </w:pPr>
            <w:r>
              <w:rPr>
                <w:rFonts w:hint="eastAsia" w:ascii="方正书宋_GBK" w:eastAsia="方正书宋_GBK"/>
              </w:rPr>
              <w:t>较大提高</w:t>
            </w:r>
          </w:p>
        </w:tc>
        <w:tc>
          <w:tcPr>
            <w:tcW w:w="1701" w:type="dxa"/>
            <w:shd w:val="clear" w:color="auto" w:fill="auto"/>
            <w:vAlign w:val="center"/>
          </w:tcPr>
          <w:p w14:paraId="62FED919">
            <w:pPr>
              <w:spacing w:line="300" w:lineRule="exact"/>
              <w:jc w:val="left"/>
              <w:rPr>
                <w:rFonts w:ascii="方正书宋_GBK" w:eastAsia="方正书宋_GBK"/>
              </w:rPr>
            </w:pPr>
            <w:r>
              <w:rPr>
                <w:rFonts w:hint="eastAsia" w:ascii="方正书宋_GBK" w:eastAsia="方正书宋_GBK"/>
              </w:rPr>
              <w:t>工作计划</w:t>
            </w:r>
          </w:p>
        </w:tc>
      </w:tr>
      <w:tr w14:paraId="25C8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441C2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C0A61A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BAC9AE4">
            <w:pPr>
              <w:spacing w:line="300" w:lineRule="exact"/>
              <w:jc w:val="left"/>
              <w:rPr>
                <w:rFonts w:ascii="方正书宋_GBK" w:eastAsia="方正书宋_GBK"/>
              </w:rPr>
            </w:pPr>
            <w:r>
              <w:rPr>
                <w:rFonts w:hint="eastAsia" w:ascii="方正书宋_GBK" w:eastAsia="方正书宋_GBK"/>
              </w:rPr>
              <w:t>社会群体满意度</w:t>
            </w:r>
          </w:p>
        </w:tc>
        <w:tc>
          <w:tcPr>
            <w:tcW w:w="2891" w:type="dxa"/>
            <w:shd w:val="clear" w:color="auto" w:fill="auto"/>
            <w:vAlign w:val="center"/>
          </w:tcPr>
          <w:p w14:paraId="0721AD99">
            <w:pPr>
              <w:spacing w:line="300" w:lineRule="exact"/>
              <w:jc w:val="left"/>
              <w:rPr>
                <w:rFonts w:ascii="方正书宋_GBK" w:eastAsia="方正书宋_GBK"/>
              </w:rPr>
            </w:pPr>
            <w:r>
              <w:rPr>
                <w:rFonts w:hint="eastAsia" w:ascii="方正书宋_GBK" w:eastAsia="方正书宋_GBK"/>
              </w:rPr>
              <w:t>社会群体对人防工程及知识满意度</w:t>
            </w:r>
          </w:p>
        </w:tc>
        <w:tc>
          <w:tcPr>
            <w:tcW w:w="1276" w:type="dxa"/>
            <w:shd w:val="clear" w:color="auto" w:fill="auto"/>
            <w:vAlign w:val="center"/>
          </w:tcPr>
          <w:p w14:paraId="2EBED9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14:paraId="516B787E">
            <w:pPr>
              <w:spacing w:line="300" w:lineRule="exact"/>
              <w:jc w:val="left"/>
              <w:rPr>
                <w:rFonts w:ascii="方正书宋_GBK" w:eastAsia="方正书宋_GBK"/>
              </w:rPr>
            </w:pPr>
            <w:r>
              <w:rPr>
                <w:rFonts w:hint="eastAsia" w:ascii="方正书宋_GBK" w:eastAsia="方正书宋_GBK"/>
              </w:rPr>
              <w:t>调查问卷</w:t>
            </w:r>
          </w:p>
        </w:tc>
      </w:tr>
    </w:tbl>
    <w:p w14:paraId="04FC1381">
      <w:pPr>
        <w:spacing w:line="300" w:lineRule="exact"/>
        <w:jc w:val="left"/>
        <w:sectPr>
          <w:pgSz w:w="11907" w:h="16839"/>
          <w:pgMar w:top="1984" w:right="1304" w:bottom="1134" w:left="1304" w:header="851" w:footer="992" w:gutter="0"/>
          <w:cols w:space="425" w:num="1"/>
          <w:docGrid w:type="lines" w:linePitch="312" w:charSpace="0"/>
        </w:sectPr>
      </w:pPr>
    </w:p>
    <w:p w14:paraId="635573CE">
      <w:pPr>
        <w:spacing w:line="300" w:lineRule="exact"/>
        <w:jc w:val="left"/>
      </w:pPr>
    </w:p>
    <w:p w14:paraId="7CC0C652">
      <w:pPr>
        <w:ind w:firstLine="560" w:firstLineChars="200"/>
        <w:jc w:val="left"/>
        <w:outlineLvl w:val="3"/>
        <w:rPr>
          <w:rFonts w:ascii="Times New Roman" w:hAnsi="宋体"/>
          <w:b/>
          <w:sz w:val="28"/>
        </w:rPr>
      </w:pPr>
      <w:bookmarkStart w:id="9" w:name="_Toc67667193"/>
      <w:r>
        <w:rPr>
          <w:rFonts w:hint="eastAsia" w:ascii="方正仿宋_GBK" w:eastAsia="方正仿宋_GBK"/>
          <w:b/>
          <w:sz w:val="28"/>
        </w:rPr>
        <w:t>6.人民防空经费f绩效目标表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6、人民防空经费f绩效目标表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909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68E73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28C6D9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对教育基地进行维修维护，健全教育基地管理机构。</w:t>
            </w:r>
          </w:p>
          <w:p w14:paraId="4F80A92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同有关部门组织开展人民防空宣传教育工作；普及人民防空知识和技能；负责组织人民防空干部、职工的教育培训工作</w:t>
            </w:r>
          </w:p>
          <w:p w14:paraId="669AFB0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积极协调移动通信、广播电视部门，利用互联网、手机报、网络电视、远程教育等新兴媒体开展人防知识竞赛等群众喜爱的活动，不断丰富宣传教育的手段和形式，增强教育效果</w:t>
            </w:r>
          </w:p>
        </w:tc>
      </w:tr>
    </w:tbl>
    <w:p w14:paraId="7C87381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A4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9892F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95342E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E39011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E67F3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326432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1BEFBC4">
            <w:pPr>
              <w:spacing w:line="300" w:lineRule="exact"/>
              <w:jc w:val="center"/>
              <w:rPr>
                <w:rFonts w:ascii="方正书宋_GBK" w:eastAsia="方正书宋_GBK"/>
                <w:b/>
              </w:rPr>
            </w:pPr>
            <w:r>
              <w:rPr>
                <w:rFonts w:hint="eastAsia" w:ascii="方正书宋_GBK" w:eastAsia="方正书宋_GBK"/>
                <w:b/>
              </w:rPr>
              <w:t>指标值确定依据</w:t>
            </w:r>
          </w:p>
        </w:tc>
      </w:tr>
      <w:tr w14:paraId="2778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7082E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8573C6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3214804">
            <w:pPr>
              <w:spacing w:line="300" w:lineRule="exact"/>
              <w:jc w:val="left"/>
              <w:rPr>
                <w:rFonts w:ascii="方正书宋_GBK" w:eastAsia="方正书宋_GBK"/>
              </w:rPr>
            </w:pPr>
            <w:r>
              <w:rPr>
                <w:rFonts w:hint="eastAsia" w:ascii="方正书宋_GBK" w:eastAsia="方正书宋_GBK"/>
              </w:rPr>
              <w:t>宣传次数</w:t>
            </w:r>
          </w:p>
        </w:tc>
        <w:tc>
          <w:tcPr>
            <w:tcW w:w="2891" w:type="dxa"/>
            <w:shd w:val="clear" w:color="auto" w:fill="auto"/>
            <w:vAlign w:val="center"/>
          </w:tcPr>
          <w:p w14:paraId="090E2808">
            <w:pPr>
              <w:spacing w:line="300" w:lineRule="exact"/>
              <w:jc w:val="left"/>
              <w:rPr>
                <w:rFonts w:ascii="方正书宋_GBK" w:eastAsia="方正书宋_GBK"/>
              </w:rPr>
            </w:pPr>
            <w:r>
              <w:rPr>
                <w:rFonts w:hint="eastAsia" w:ascii="方正书宋_GBK" w:eastAsia="方正书宋_GBK"/>
              </w:rPr>
              <w:t>按照完成宣传情况评分</w:t>
            </w:r>
          </w:p>
        </w:tc>
        <w:tc>
          <w:tcPr>
            <w:tcW w:w="1276" w:type="dxa"/>
            <w:shd w:val="clear" w:color="auto" w:fill="auto"/>
            <w:vAlign w:val="center"/>
          </w:tcPr>
          <w:p w14:paraId="12ACBF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14:paraId="6957F1EA">
            <w:pPr>
              <w:spacing w:line="300" w:lineRule="exact"/>
              <w:jc w:val="left"/>
              <w:rPr>
                <w:rFonts w:ascii="方正书宋_GBK" w:eastAsia="方正书宋_GBK"/>
              </w:rPr>
            </w:pPr>
            <w:r>
              <w:rPr>
                <w:rFonts w:hint="eastAsia" w:ascii="方正书宋_GBK" w:eastAsia="方正书宋_GBK"/>
              </w:rPr>
              <w:t>工作计划</w:t>
            </w:r>
          </w:p>
        </w:tc>
      </w:tr>
      <w:tr w14:paraId="41B3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ABC813">
            <w:pPr>
              <w:spacing w:line="300" w:lineRule="exact"/>
              <w:jc w:val="center"/>
              <w:rPr>
                <w:rFonts w:ascii="方正书宋_GBK" w:eastAsia="方正书宋_GBK"/>
              </w:rPr>
            </w:pPr>
          </w:p>
        </w:tc>
        <w:tc>
          <w:tcPr>
            <w:tcW w:w="1134" w:type="dxa"/>
            <w:shd w:val="clear" w:color="auto" w:fill="auto"/>
            <w:vAlign w:val="center"/>
          </w:tcPr>
          <w:p w14:paraId="6D07B6C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1FED2B5">
            <w:pPr>
              <w:spacing w:line="300" w:lineRule="exact"/>
              <w:jc w:val="left"/>
              <w:rPr>
                <w:rFonts w:ascii="方正书宋_GBK" w:eastAsia="方正书宋_GBK"/>
              </w:rPr>
            </w:pPr>
            <w:r>
              <w:rPr>
                <w:rFonts w:hint="eastAsia" w:ascii="方正书宋_GBK" w:eastAsia="方正书宋_GBK"/>
              </w:rPr>
              <w:t>设施设备维修维护次数</w:t>
            </w:r>
          </w:p>
        </w:tc>
        <w:tc>
          <w:tcPr>
            <w:tcW w:w="2891" w:type="dxa"/>
            <w:shd w:val="clear" w:color="auto" w:fill="auto"/>
            <w:vAlign w:val="center"/>
          </w:tcPr>
          <w:p w14:paraId="6C83D9FE">
            <w:pPr>
              <w:spacing w:line="300" w:lineRule="exact"/>
              <w:jc w:val="left"/>
              <w:rPr>
                <w:rFonts w:ascii="方正书宋_GBK" w:eastAsia="方正书宋_GBK"/>
              </w:rPr>
            </w:pPr>
            <w:r>
              <w:rPr>
                <w:rFonts w:hint="eastAsia" w:ascii="方正书宋_GBK" w:eastAsia="方正书宋_GBK"/>
              </w:rPr>
              <w:t>按照设施设备维护情况评分</w:t>
            </w:r>
          </w:p>
        </w:tc>
        <w:tc>
          <w:tcPr>
            <w:tcW w:w="1276" w:type="dxa"/>
            <w:shd w:val="clear" w:color="auto" w:fill="auto"/>
            <w:vAlign w:val="center"/>
          </w:tcPr>
          <w:p w14:paraId="0A6546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14:paraId="410C82F4">
            <w:pPr>
              <w:spacing w:line="300" w:lineRule="exact"/>
              <w:jc w:val="left"/>
              <w:rPr>
                <w:rFonts w:ascii="方正书宋_GBK" w:eastAsia="方正书宋_GBK"/>
              </w:rPr>
            </w:pPr>
            <w:r>
              <w:rPr>
                <w:rFonts w:hint="eastAsia" w:ascii="方正书宋_GBK" w:eastAsia="方正书宋_GBK"/>
              </w:rPr>
              <w:t>工作计划</w:t>
            </w:r>
          </w:p>
        </w:tc>
      </w:tr>
      <w:tr w14:paraId="325E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A204BA">
            <w:pPr>
              <w:spacing w:line="300" w:lineRule="exact"/>
              <w:jc w:val="center"/>
              <w:rPr>
                <w:rFonts w:ascii="方正书宋_GBK" w:eastAsia="方正书宋_GBK"/>
              </w:rPr>
            </w:pPr>
          </w:p>
        </w:tc>
        <w:tc>
          <w:tcPr>
            <w:tcW w:w="1134" w:type="dxa"/>
            <w:shd w:val="clear" w:color="auto" w:fill="auto"/>
            <w:vAlign w:val="center"/>
          </w:tcPr>
          <w:p w14:paraId="4D7565A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B2795A2">
            <w:pPr>
              <w:spacing w:line="300" w:lineRule="exact"/>
              <w:jc w:val="left"/>
              <w:rPr>
                <w:rFonts w:ascii="方正书宋_GBK" w:eastAsia="方正书宋_GBK"/>
              </w:rPr>
            </w:pPr>
            <w:r>
              <w:rPr>
                <w:rFonts w:hint="eastAsia" w:ascii="方正书宋_GBK" w:eastAsia="方正书宋_GBK"/>
              </w:rPr>
              <w:t>设施设备技术状况良好率</w:t>
            </w:r>
          </w:p>
        </w:tc>
        <w:tc>
          <w:tcPr>
            <w:tcW w:w="2891" w:type="dxa"/>
            <w:shd w:val="clear" w:color="auto" w:fill="auto"/>
            <w:vAlign w:val="center"/>
          </w:tcPr>
          <w:p w14:paraId="11176B49">
            <w:pPr>
              <w:spacing w:line="300" w:lineRule="exact"/>
              <w:jc w:val="left"/>
              <w:rPr>
                <w:rFonts w:ascii="方正书宋_GBK" w:eastAsia="方正书宋_GBK"/>
              </w:rPr>
            </w:pPr>
            <w:r>
              <w:rPr>
                <w:rFonts w:hint="eastAsia" w:ascii="方正书宋_GBK" w:eastAsia="方正书宋_GBK"/>
              </w:rPr>
              <w:t>按照设施设备技术状况良好率评分</w:t>
            </w:r>
          </w:p>
        </w:tc>
        <w:tc>
          <w:tcPr>
            <w:tcW w:w="1276" w:type="dxa"/>
            <w:shd w:val="clear" w:color="auto" w:fill="auto"/>
            <w:vAlign w:val="center"/>
          </w:tcPr>
          <w:p w14:paraId="1B3E4A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00F82BA5">
            <w:pPr>
              <w:spacing w:line="300" w:lineRule="exact"/>
              <w:jc w:val="left"/>
              <w:rPr>
                <w:rFonts w:ascii="方正书宋_GBK" w:eastAsia="方正书宋_GBK"/>
              </w:rPr>
            </w:pPr>
            <w:r>
              <w:rPr>
                <w:rFonts w:hint="eastAsia" w:ascii="方正书宋_GBK" w:eastAsia="方正书宋_GBK"/>
              </w:rPr>
              <w:t>工作计划</w:t>
            </w:r>
          </w:p>
        </w:tc>
      </w:tr>
      <w:tr w14:paraId="0B41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1FF128">
            <w:pPr>
              <w:spacing w:line="300" w:lineRule="exact"/>
              <w:jc w:val="center"/>
              <w:rPr>
                <w:rFonts w:ascii="方正书宋_GBK" w:eastAsia="方正书宋_GBK"/>
              </w:rPr>
            </w:pPr>
          </w:p>
        </w:tc>
        <w:tc>
          <w:tcPr>
            <w:tcW w:w="1134" w:type="dxa"/>
            <w:shd w:val="clear" w:color="auto" w:fill="auto"/>
            <w:vAlign w:val="center"/>
          </w:tcPr>
          <w:p w14:paraId="5B8F767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C50FF3C">
            <w:pPr>
              <w:spacing w:line="300" w:lineRule="exact"/>
              <w:jc w:val="left"/>
              <w:rPr>
                <w:rFonts w:ascii="方正书宋_GBK" w:eastAsia="方正书宋_GBK"/>
              </w:rPr>
            </w:pPr>
            <w:r>
              <w:rPr>
                <w:rFonts w:hint="eastAsia" w:ascii="方正书宋_GBK" w:eastAsia="方正书宋_GBK"/>
              </w:rPr>
              <w:t>设施设备维护及时率</w:t>
            </w:r>
          </w:p>
        </w:tc>
        <w:tc>
          <w:tcPr>
            <w:tcW w:w="2891" w:type="dxa"/>
            <w:shd w:val="clear" w:color="auto" w:fill="auto"/>
            <w:vAlign w:val="center"/>
          </w:tcPr>
          <w:p w14:paraId="3CD205DC">
            <w:pPr>
              <w:spacing w:line="300" w:lineRule="exact"/>
              <w:jc w:val="left"/>
              <w:rPr>
                <w:rFonts w:ascii="方正书宋_GBK" w:eastAsia="方正书宋_GBK"/>
              </w:rPr>
            </w:pPr>
            <w:r>
              <w:rPr>
                <w:rFonts w:hint="eastAsia" w:ascii="方正书宋_GBK" w:eastAsia="方正书宋_GBK"/>
              </w:rPr>
              <w:t>按照设施设备维护及时率评分</w:t>
            </w:r>
          </w:p>
        </w:tc>
        <w:tc>
          <w:tcPr>
            <w:tcW w:w="1276" w:type="dxa"/>
            <w:shd w:val="clear" w:color="auto" w:fill="auto"/>
            <w:vAlign w:val="center"/>
          </w:tcPr>
          <w:p w14:paraId="5DDDEE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707333D0">
            <w:pPr>
              <w:spacing w:line="300" w:lineRule="exact"/>
              <w:jc w:val="left"/>
              <w:rPr>
                <w:rFonts w:ascii="方正书宋_GBK" w:eastAsia="方正书宋_GBK"/>
              </w:rPr>
            </w:pPr>
            <w:r>
              <w:rPr>
                <w:rFonts w:hint="eastAsia" w:ascii="方正书宋_GBK" w:eastAsia="方正书宋_GBK"/>
              </w:rPr>
              <w:t>工作计划</w:t>
            </w:r>
          </w:p>
        </w:tc>
      </w:tr>
      <w:tr w14:paraId="046B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D22CF5">
            <w:pPr>
              <w:spacing w:line="300" w:lineRule="exact"/>
              <w:jc w:val="center"/>
              <w:rPr>
                <w:rFonts w:ascii="方正书宋_GBK" w:eastAsia="方正书宋_GBK"/>
              </w:rPr>
            </w:pPr>
          </w:p>
        </w:tc>
        <w:tc>
          <w:tcPr>
            <w:tcW w:w="1134" w:type="dxa"/>
            <w:shd w:val="clear" w:color="auto" w:fill="auto"/>
            <w:vAlign w:val="center"/>
          </w:tcPr>
          <w:p w14:paraId="45F0998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016311D">
            <w:pPr>
              <w:spacing w:line="300" w:lineRule="exact"/>
              <w:jc w:val="left"/>
              <w:rPr>
                <w:rFonts w:ascii="方正书宋_GBK" w:eastAsia="方正书宋_GBK"/>
              </w:rPr>
            </w:pPr>
            <w:r>
              <w:rPr>
                <w:rFonts w:hint="eastAsia" w:ascii="方正书宋_GBK" w:eastAsia="方正书宋_GBK"/>
              </w:rPr>
              <w:t>宣传品制作</w:t>
            </w:r>
            <w:r>
              <w:rPr>
                <w:rFonts w:ascii="方正书宋_GBK" w:eastAsia="方正书宋_GBK"/>
              </w:rPr>
              <w:t>,</w:t>
            </w:r>
            <w:r>
              <w:rPr>
                <w:rFonts w:hint="eastAsia" w:ascii="方正书宋_GBK" w:eastAsia="方正书宋_GBK"/>
              </w:rPr>
              <w:t>设施设备维护等成本</w:t>
            </w:r>
          </w:p>
        </w:tc>
        <w:tc>
          <w:tcPr>
            <w:tcW w:w="2891" w:type="dxa"/>
            <w:shd w:val="clear" w:color="auto" w:fill="auto"/>
            <w:vAlign w:val="center"/>
          </w:tcPr>
          <w:p w14:paraId="407F611B">
            <w:pPr>
              <w:spacing w:line="300" w:lineRule="exact"/>
              <w:jc w:val="left"/>
              <w:rPr>
                <w:rFonts w:ascii="方正书宋_GBK" w:eastAsia="方正书宋_GBK"/>
              </w:rPr>
            </w:pPr>
            <w:r>
              <w:rPr>
                <w:rFonts w:hint="eastAsia" w:ascii="方正书宋_GBK" w:eastAsia="方正书宋_GBK"/>
              </w:rPr>
              <w:t>按照预算执行情况评分</w:t>
            </w:r>
          </w:p>
        </w:tc>
        <w:tc>
          <w:tcPr>
            <w:tcW w:w="1276" w:type="dxa"/>
            <w:shd w:val="clear" w:color="auto" w:fill="auto"/>
            <w:vAlign w:val="center"/>
          </w:tcPr>
          <w:p w14:paraId="54FDD4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240000</w:t>
            </w:r>
            <w:r>
              <w:rPr>
                <w:rFonts w:hint="eastAsia" w:ascii="方正书宋_GBK" w:eastAsia="方正书宋_GBK"/>
              </w:rPr>
              <w:t>元</w:t>
            </w:r>
          </w:p>
        </w:tc>
        <w:tc>
          <w:tcPr>
            <w:tcW w:w="1701" w:type="dxa"/>
            <w:shd w:val="clear" w:color="auto" w:fill="auto"/>
            <w:vAlign w:val="center"/>
          </w:tcPr>
          <w:p w14:paraId="6E8BE766">
            <w:pPr>
              <w:spacing w:line="300" w:lineRule="exact"/>
              <w:jc w:val="left"/>
              <w:rPr>
                <w:rFonts w:ascii="方正书宋_GBK" w:eastAsia="方正书宋_GBK"/>
              </w:rPr>
            </w:pPr>
            <w:r>
              <w:rPr>
                <w:rFonts w:hint="eastAsia" w:ascii="方正书宋_GBK" w:eastAsia="方正书宋_GBK"/>
              </w:rPr>
              <w:t>年初预算</w:t>
            </w:r>
          </w:p>
        </w:tc>
      </w:tr>
      <w:tr w14:paraId="61E1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F4B6B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7488D8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7510BC8">
            <w:pPr>
              <w:spacing w:line="300" w:lineRule="exact"/>
              <w:jc w:val="left"/>
              <w:rPr>
                <w:rFonts w:ascii="方正书宋_GBK" w:eastAsia="方正书宋_GBK"/>
              </w:rPr>
            </w:pPr>
            <w:r>
              <w:rPr>
                <w:rFonts w:hint="eastAsia" w:ascii="方正书宋_GBK" w:eastAsia="方正书宋_GBK"/>
              </w:rPr>
              <w:t>设施设备预设功能达标率</w:t>
            </w:r>
          </w:p>
        </w:tc>
        <w:tc>
          <w:tcPr>
            <w:tcW w:w="2891" w:type="dxa"/>
            <w:shd w:val="clear" w:color="auto" w:fill="auto"/>
            <w:vAlign w:val="center"/>
          </w:tcPr>
          <w:p w14:paraId="2F2F9CF2">
            <w:pPr>
              <w:spacing w:line="300" w:lineRule="exact"/>
              <w:jc w:val="left"/>
              <w:rPr>
                <w:rFonts w:ascii="方正书宋_GBK" w:eastAsia="方正书宋_GBK"/>
              </w:rPr>
            </w:pPr>
            <w:r>
              <w:rPr>
                <w:rFonts w:hint="eastAsia" w:ascii="方正书宋_GBK" w:eastAsia="方正书宋_GBK"/>
              </w:rPr>
              <w:t>设施设备预设功能达标率</w:t>
            </w:r>
          </w:p>
        </w:tc>
        <w:tc>
          <w:tcPr>
            <w:tcW w:w="1276" w:type="dxa"/>
            <w:shd w:val="clear" w:color="auto" w:fill="auto"/>
            <w:vAlign w:val="center"/>
          </w:tcPr>
          <w:p w14:paraId="214A39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08C42748">
            <w:pPr>
              <w:spacing w:line="300" w:lineRule="exact"/>
              <w:jc w:val="left"/>
              <w:rPr>
                <w:rFonts w:ascii="方正书宋_GBK" w:eastAsia="方正书宋_GBK"/>
              </w:rPr>
            </w:pPr>
            <w:r>
              <w:rPr>
                <w:rFonts w:hint="eastAsia" w:ascii="方正书宋_GBK" w:eastAsia="方正书宋_GBK"/>
              </w:rPr>
              <w:t>工作计划</w:t>
            </w:r>
          </w:p>
        </w:tc>
      </w:tr>
      <w:tr w14:paraId="6A05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2C149E">
            <w:pPr>
              <w:spacing w:line="300" w:lineRule="exact"/>
              <w:jc w:val="center"/>
              <w:rPr>
                <w:rFonts w:ascii="方正书宋_GBK" w:eastAsia="方正书宋_GBK"/>
              </w:rPr>
            </w:pPr>
          </w:p>
        </w:tc>
        <w:tc>
          <w:tcPr>
            <w:tcW w:w="1134" w:type="dxa"/>
            <w:shd w:val="clear" w:color="auto" w:fill="auto"/>
            <w:vAlign w:val="center"/>
          </w:tcPr>
          <w:p w14:paraId="2ADEC77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C2F3B4">
            <w:pPr>
              <w:spacing w:line="300" w:lineRule="exact"/>
              <w:jc w:val="left"/>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14:paraId="42564CD9">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14:paraId="47C75C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51EF2E28">
            <w:pPr>
              <w:spacing w:line="300" w:lineRule="exact"/>
              <w:jc w:val="left"/>
              <w:rPr>
                <w:rFonts w:ascii="方正书宋_GBK" w:eastAsia="方正书宋_GBK"/>
              </w:rPr>
            </w:pPr>
            <w:r>
              <w:rPr>
                <w:rFonts w:hint="eastAsia" w:ascii="方正书宋_GBK" w:eastAsia="方正书宋_GBK"/>
              </w:rPr>
              <w:t>工作计划</w:t>
            </w:r>
          </w:p>
        </w:tc>
      </w:tr>
      <w:tr w14:paraId="25A1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C6C383">
            <w:pPr>
              <w:spacing w:line="300" w:lineRule="exact"/>
              <w:jc w:val="center"/>
              <w:rPr>
                <w:rFonts w:ascii="方正书宋_GBK" w:eastAsia="方正书宋_GBK"/>
              </w:rPr>
            </w:pPr>
          </w:p>
        </w:tc>
        <w:tc>
          <w:tcPr>
            <w:tcW w:w="1134" w:type="dxa"/>
            <w:shd w:val="clear" w:color="auto" w:fill="auto"/>
            <w:vAlign w:val="center"/>
          </w:tcPr>
          <w:p w14:paraId="388D2886">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35C8907">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2891" w:type="dxa"/>
            <w:shd w:val="clear" w:color="auto" w:fill="auto"/>
            <w:vAlign w:val="center"/>
          </w:tcPr>
          <w:p w14:paraId="290EA44E">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1276" w:type="dxa"/>
            <w:shd w:val="clear" w:color="auto" w:fill="auto"/>
            <w:vAlign w:val="center"/>
          </w:tcPr>
          <w:p w14:paraId="38C12F38">
            <w:pPr>
              <w:spacing w:line="300" w:lineRule="exact"/>
              <w:jc w:val="left"/>
              <w:rPr>
                <w:rFonts w:ascii="方正书宋_GBK" w:eastAsia="方正书宋_GBK"/>
              </w:rPr>
            </w:pPr>
            <w:r>
              <w:rPr>
                <w:rFonts w:hint="eastAsia" w:ascii="方正书宋_GBK" w:eastAsia="方正书宋_GBK"/>
              </w:rPr>
              <w:t>较大提高</w:t>
            </w:r>
          </w:p>
        </w:tc>
        <w:tc>
          <w:tcPr>
            <w:tcW w:w="1701" w:type="dxa"/>
            <w:shd w:val="clear" w:color="auto" w:fill="auto"/>
            <w:vAlign w:val="center"/>
          </w:tcPr>
          <w:p w14:paraId="332D8792">
            <w:pPr>
              <w:spacing w:line="300" w:lineRule="exact"/>
              <w:jc w:val="left"/>
              <w:rPr>
                <w:rFonts w:ascii="方正书宋_GBK" w:eastAsia="方正书宋_GBK"/>
              </w:rPr>
            </w:pPr>
            <w:r>
              <w:rPr>
                <w:rFonts w:hint="eastAsia" w:ascii="方正书宋_GBK" w:eastAsia="方正书宋_GBK"/>
              </w:rPr>
              <w:t>工作计划</w:t>
            </w:r>
          </w:p>
        </w:tc>
      </w:tr>
      <w:tr w14:paraId="164A7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6AA80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D6AC33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CE28FFB">
            <w:pPr>
              <w:spacing w:line="300" w:lineRule="exact"/>
              <w:jc w:val="left"/>
              <w:rPr>
                <w:rFonts w:ascii="方正书宋_GBK" w:eastAsia="方正书宋_GBK"/>
              </w:rPr>
            </w:pPr>
            <w:r>
              <w:rPr>
                <w:rFonts w:hint="eastAsia" w:ascii="方正书宋_GBK" w:eastAsia="方正书宋_GBK"/>
              </w:rPr>
              <w:t>社会群体满意度</w:t>
            </w:r>
          </w:p>
        </w:tc>
        <w:tc>
          <w:tcPr>
            <w:tcW w:w="2891" w:type="dxa"/>
            <w:shd w:val="clear" w:color="auto" w:fill="auto"/>
            <w:vAlign w:val="center"/>
          </w:tcPr>
          <w:p w14:paraId="24E7B55C">
            <w:pPr>
              <w:spacing w:line="300" w:lineRule="exact"/>
              <w:jc w:val="left"/>
              <w:rPr>
                <w:rFonts w:ascii="方正书宋_GBK" w:eastAsia="方正书宋_GBK"/>
              </w:rPr>
            </w:pPr>
            <w:r>
              <w:rPr>
                <w:rFonts w:hint="eastAsia" w:ascii="方正书宋_GBK" w:eastAsia="方正书宋_GBK"/>
              </w:rPr>
              <w:t>社会群体对人防工程及知识满意度</w:t>
            </w:r>
          </w:p>
        </w:tc>
        <w:tc>
          <w:tcPr>
            <w:tcW w:w="1276" w:type="dxa"/>
            <w:shd w:val="clear" w:color="auto" w:fill="auto"/>
            <w:vAlign w:val="center"/>
          </w:tcPr>
          <w:p w14:paraId="3C2E91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14:paraId="461BF566">
            <w:pPr>
              <w:spacing w:line="300" w:lineRule="exact"/>
              <w:jc w:val="left"/>
              <w:rPr>
                <w:rFonts w:ascii="方正书宋_GBK" w:eastAsia="方正书宋_GBK"/>
              </w:rPr>
            </w:pPr>
            <w:r>
              <w:rPr>
                <w:rFonts w:hint="eastAsia" w:ascii="方正书宋_GBK" w:eastAsia="方正书宋_GBK"/>
              </w:rPr>
              <w:t>调查问卷</w:t>
            </w:r>
          </w:p>
        </w:tc>
      </w:tr>
    </w:tbl>
    <w:p w14:paraId="7F1BA846">
      <w:pPr>
        <w:spacing w:line="300" w:lineRule="exact"/>
        <w:jc w:val="left"/>
        <w:sectPr>
          <w:pgSz w:w="11907" w:h="16839"/>
          <w:pgMar w:top="1984" w:right="1304" w:bottom="1134" w:left="1304" w:header="851" w:footer="992" w:gutter="0"/>
          <w:cols w:space="425" w:num="1"/>
          <w:docGrid w:type="lines" w:linePitch="312" w:charSpace="0"/>
        </w:sectPr>
      </w:pPr>
    </w:p>
    <w:p w14:paraId="0D6336A4">
      <w:pPr>
        <w:spacing w:line="300" w:lineRule="exact"/>
        <w:jc w:val="left"/>
      </w:pPr>
    </w:p>
    <w:p w14:paraId="686FCE4C">
      <w:pPr>
        <w:ind w:firstLine="560" w:firstLineChars="200"/>
        <w:jc w:val="left"/>
        <w:outlineLvl w:val="3"/>
        <w:rPr>
          <w:rFonts w:ascii="Times New Roman" w:hAnsi="宋体"/>
          <w:b/>
          <w:sz w:val="28"/>
        </w:rPr>
      </w:pPr>
      <w:bookmarkStart w:id="10" w:name="_Toc67667194"/>
      <w:r>
        <w:rPr>
          <w:rFonts w:hint="eastAsia" w:ascii="方正仿宋_GBK" w:eastAsia="方正仿宋_GBK"/>
          <w:b/>
          <w:sz w:val="28"/>
        </w:rPr>
        <w:t>7.人民防空宣教基地建设绩效目标表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7、人民防空宣教基地建设绩效目标表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3F1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C08919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54C9BFC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建设一所人民防空宣教基地</w:t>
            </w:r>
          </w:p>
          <w:p w14:paraId="7DBE82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增强社会群体放在减灾意识，普及推广防灾减灾和避灾自救技能</w:t>
            </w:r>
          </w:p>
          <w:p w14:paraId="7849C6A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强化宣传教育的针对性、实效性震撼力和感染力，充分认识推进人防宣传教育。</w:t>
            </w:r>
          </w:p>
        </w:tc>
      </w:tr>
    </w:tbl>
    <w:p w14:paraId="213007F2">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C2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A3B30A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51B39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3A2CB7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2771C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A7B2A9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F0B8A1F">
            <w:pPr>
              <w:spacing w:line="300" w:lineRule="exact"/>
              <w:jc w:val="center"/>
              <w:rPr>
                <w:rFonts w:ascii="方正书宋_GBK" w:eastAsia="方正书宋_GBK"/>
                <w:b/>
              </w:rPr>
            </w:pPr>
            <w:r>
              <w:rPr>
                <w:rFonts w:hint="eastAsia" w:ascii="方正书宋_GBK" w:eastAsia="方正书宋_GBK"/>
                <w:b/>
              </w:rPr>
              <w:t>指标值确定依据</w:t>
            </w:r>
          </w:p>
        </w:tc>
      </w:tr>
      <w:tr w14:paraId="3B91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11153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8EEF43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EB2363B">
            <w:pPr>
              <w:spacing w:line="300" w:lineRule="exact"/>
              <w:jc w:val="left"/>
              <w:rPr>
                <w:rFonts w:ascii="方正书宋_GBK" w:eastAsia="方正书宋_GBK"/>
              </w:rPr>
            </w:pPr>
            <w:r>
              <w:rPr>
                <w:rFonts w:hint="eastAsia" w:ascii="方正书宋_GBK" w:eastAsia="方正书宋_GBK"/>
              </w:rPr>
              <w:t>建设人防宣传教育基地数量</w:t>
            </w:r>
          </w:p>
        </w:tc>
        <w:tc>
          <w:tcPr>
            <w:tcW w:w="2891" w:type="dxa"/>
            <w:shd w:val="clear" w:color="auto" w:fill="auto"/>
            <w:vAlign w:val="center"/>
          </w:tcPr>
          <w:p w14:paraId="090DA228">
            <w:pPr>
              <w:spacing w:line="300" w:lineRule="exact"/>
              <w:jc w:val="left"/>
              <w:rPr>
                <w:rFonts w:ascii="方正书宋_GBK" w:eastAsia="方正书宋_GBK"/>
              </w:rPr>
            </w:pPr>
            <w:r>
              <w:rPr>
                <w:rFonts w:hint="eastAsia" w:ascii="方正书宋_GBK" w:eastAsia="方正书宋_GBK"/>
              </w:rPr>
              <w:t>建设人防宣传教育基地数量</w:t>
            </w:r>
          </w:p>
        </w:tc>
        <w:tc>
          <w:tcPr>
            <w:tcW w:w="1276" w:type="dxa"/>
            <w:shd w:val="clear" w:color="auto" w:fill="auto"/>
            <w:vAlign w:val="center"/>
          </w:tcPr>
          <w:p w14:paraId="7EECF5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所</w:t>
            </w:r>
          </w:p>
        </w:tc>
        <w:tc>
          <w:tcPr>
            <w:tcW w:w="1701" w:type="dxa"/>
            <w:shd w:val="clear" w:color="auto" w:fill="auto"/>
            <w:vAlign w:val="center"/>
          </w:tcPr>
          <w:p w14:paraId="44C44E9F">
            <w:pPr>
              <w:spacing w:line="300" w:lineRule="exact"/>
              <w:jc w:val="left"/>
              <w:rPr>
                <w:rFonts w:ascii="方正书宋_GBK" w:eastAsia="方正书宋_GBK"/>
              </w:rPr>
            </w:pPr>
            <w:r>
              <w:rPr>
                <w:rFonts w:hint="eastAsia" w:ascii="方正书宋_GBK" w:eastAsia="方正书宋_GBK"/>
              </w:rPr>
              <w:t>冀人防字【</w:t>
            </w:r>
            <w:r>
              <w:rPr>
                <w:rFonts w:ascii="方正书宋_GBK" w:eastAsia="方正书宋_GBK"/>
              </w:rPr>
              <w:t>2016</w:t>
            </w:r>
            <w:r>
              <w:rPr>
                <w:rFonts w:hint="eastAsia" w:ascii="方正书宋_GBK" w:eastAsia="方正书宋_GBK"/>
              </w:rPr>
              <w:t>】</w:t>
            </w:r>
            <w:r>
              <w:rPr>
                <w:rFonts w:ascii="方正书宋_GBK" w:eastAsia="方正书宋_GBK"/>
              </w:rPr>
              <w:t>20</w:t>
            </w:r>
            <w:r>
              <w:rPr>
                <w:rFonts w:hint="eastAsia" w:ascii="方正书宋_GBK" w:eastAsia="方正书宋_GBK"/>
              </w:rPr>
              <w:t>号文件</w:t>
            </w:r>
          </w:p>
        </w:tc>
      </w:tr>
      <w:tr w14:paraId="219C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5625CB">
            <w:pPr>
              <w:spacing w:line="300" w:lineRule="exact"/>
              <w:jc w:val="center"/>
              <w:rPr>
                <w:rFonts w:ascii="方正书宋_GBK" w:eastAsia="方正书宋_GBK"/>
              </w:rPr>
            </w:pPr>
          </w:p>
        </w:tc>
        <w:tc>
          <w:tcPr>
            <w:tcW w:w="1134" w:type="dxa"/>
            <w:shd w:val="clear" w:color="auto" w:fill="auto"/>
            <w:vAlign w:val="center"/>
          </w:tcPr>
          <w:p w14:paraId="13A5C1B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04BCF16">
            <w:pPr>
              <w:spacing w:line="300" w:lineRule="exact"/>
              <w:jc w:val="left"/>
              <w:rPr>
                <w:rFonts w:ascii="方正书宋_GBK" w:eastAsia="方正书宋_GBK"/>
              </w:rPr>
            </w:pPr>
            <w:r>
              <w:rPr>
                <w:rFonts w:hint="eastAsia" w:ascii="方正书宋_GBK" w:eastAsia="方正书宋_GBK"/>
              </w:rPr>
              <w:t>工程完工率</w:t>
            </w:r>
          </w:p>
        </w:tc>
        <w:tc>
          <w:tcPr>
            <w:tcW w:w="2891" w:type="dxa"/>
            <w:shd w:val="clear" w:color="auto" w:fill="auto"/>
            <w:vAlign w:val="center"/>
          </w:tcPr>
          <w:p w14:paraId="30A54755">
            <w:pPr>
              <w:spacing w:line="300" w:lineRule="exact"/>
              <w:jc w:val="left"/>
              <w:rPr>
                <w:rFonts w:ascii="方正书宋_GBK" w:eastAsia="方正书宋_GBK"/>
              </w:rPr>
            </w:pPr>
            <w:r>
              <w:rPr>
                <w:rFonts w:hint="eastAsia" w:ascii="方正书宋_GBK" w:eastAsia="方正书宋_GBK"/>
              </w:rPr>
              <w:t>工程完工率</w:t>
            </w:r>
          </w:p>
        </w:tc>
        <w:tc>
          <w:tcPr>
            <w:tcW w:w="1276" w:type="dxa"/>
            <w:shd w:val="clear" w:color="auto" w:fill="auto"/>
            <w:vAlign w:val="center"/>
          </w:tcPr>
          <w:p w14:paraId="4B2D18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26E1D0F2">
            <w:pPr>
              <w:spacing w:line="300" w:lineRule="exact"/>
              <w:jc w:val="left"/>
              <w:rPr>
                <w:rFonts w:ascii="方正书宋_GBK" w:eastAsia="方正书宋_GBK"/>
              </w:rPr>
            </w:pPr>
            <w:r>
              <w:rPr>
                <w:rFonts w:hint="eastAsia" w:ascii="方正书宋_GBK" w:eastAsia="方正书宋_GBK"/>
              </w:rPr>
              <w:t>工作计划</w:t>
            </w:r>
          </w:p>
        </w:tc>
      </w:tr>
      <w:tr w14:paraId="71E8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B8F092">
            <w:pPr>
              <w:spacing w:line="300" w:lineRule="exact"/>
              <w:jc w:val="center"/>
              <w:rPr>
                <w:rFonts w:ascii="方正书宋_GBK" w:eastAsia="方正书宋_GBK"/>
              </w:rPr>
            </w:pPr>
          </w:p>
        </w:tc>
        <w:tc>
          <w:tcPr>
            <w:tcW w:w="1134" w:type="dxa"/>
            <w:shd w:val="clear" w:color="auto" w:fill="auto"/>
            <w:vAlign w:val="center"/>
          </w:tcPr>
          <w:p w14:paraId="0501853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C3455CD">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EA81B18">
            <w:pPr>
              <w:spacing w:line="300" w:lineRule="exact"/>
              <w:jc w:val="left"/>
              <w:rPr>
                <w:rFonts w:ascii="方正书宋_GBK" w:eastAsia="方正书宋_GBK"/>
              </w:rPr>
            </w:pPr>
            <w:r>
              <w:rPr>
                <w:rFonts w:hint="eastAsia" w:ascii="方正书宋_GBK" w:eastAsia="方正书宋_GBK"/>
              </w:rPr>
              <w:t>通过验收的工程量占总量的比率</w:t>
            </w:r>
          </w:p>
        </w:tc>
        <w:tc>
          <w:tcPr>
            <w:tcW w:w="1276" w:type="dxa"/>
            <w:shd w:val="clear" w:color="auto" w:fill="auto"/>
            <w:vAlign w:val="center"/>
          </w:tcPr>
          <w:p w14:paraId="6C60041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0A0E5EDB">
            <w:pPr>
              <w:spacing w:line="300" w:lineRule="exact"/>
              <w:jc w:val="left"/>
              <w:rPr>
                <w:rFonts w:ascii="方正书宋_GBK" w:eastAsia="方正书宋_GBK"/>
              </w:rPr>
            </w:pPr>
            <w:r>
              <w:rPr>
                <w:rFonts w:hint="eastAsia" w:ascii="方正书宋_GBK" w:eastAsia="方正书宋_GBK"/>
              </w:rPr>
              <w:t>工作计划</w:t>
            </w:r>
          </w:p>
        </w:tc>
      </w:tr>
      <w:tr w14:paraId="36F5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E85F86">
            <w:pPr>
              <w:spacing w:line="300" w:lineRule="exact"/>
              <w:jc w:val="center"/>
              <w:rPr>
                <w:rFonts w:ascii="方正书宋_GBK" w:eastAsia="方正书宋_GBK"/>
              </w:rPr>
            </w:pPr>
          </w:p>
        </w:tc>
        <w:tc>
          <w:tcPr>
            <w:tcW w:w="1134" w:type="dxa"/>
            <w:shd w:val="clear" w:color="auto" w:fill="auto"/>
            <w:vAlign w:val="center"/>
          </w:tcPr>
          <w:p w14:paraId="091FC2FB">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80D133F">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BDAA722">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vAlign w:val="center"/>
          </w:tcPr>
          <w:p w14:paraId="3AF0C489">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7D6CA0A7">
            <w:pPr>
              <w:spacing w:line="300" w:lineRule="exact"/>
              <w:jc w:val="left"/>
              <w:rPr>
                <w:rFonts w:ascii="方正书宋_GBK" w:eastAsia="方正书宋_GBK"/>
              </w:rPr>
            </w:pPr>
            <w:r>
              <w:rPr>
                <w:rFonts w:hint="eastAsia" w:ascii="方正书宋_GBK" w:eastAsia="方正书宋_GBK"/>
              </w:rPr>
              <w:t>工作计划</w:t>
            </w:r>
          </w:p>
        </w:tc>
      </w:tr>
      <w:tr w14:paraId="1F625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12D29C">
            <w:pPr>
              <w:spacing w:line="300" w:lineRule="exact"/>
              <w:jc w:val="center"/>
              <w:rPr>
                <w:rFonts w:ascii="方正书宋_GBK" w:eastAsia="方正书宋_GBK"/>
              </w:rPr>
            </w:pPr>
          </w:p>
        </w:tc>
        <w:tc>
          <w:tcPr>
            <w:tcW w:w="1134" w:type="dxa"/>
            <w:shd w:val="clear" w:color="auto" w:fill="auto"/>
            <w:vAlign w:val="center"/>
          </w:tcPr>
          <w:p w14:paraId="23BC092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999C0DC">
            <w:pPr>
              <w:spacing w:line="300" w:lineRule="exact"/>
              <w:jc w:val="left"/>
              <w:rPr>
                <w:rFonts w:ascii="方正书宋_GBK" w:eastAsia="方正书宋_GBK"/>
              </w:rPr>
            </w:pPr>
            <w:r>
              <w:rPr>
                <w:rFonts w:hint="eastAsia" w:ascii="方正书宋_GBK" w:eastAsia="方正书宋_GBK"/>
              </w:rPr>
              <w:t>建设工程</w:t>
            </w:r>
            <w:r>
              <w:rPr>
                <w:rFonts w:ascii="方正书宋_GBK" w:eastAsia="方正书宋_GBK"/>
              </w:rPr>
              <w:t>,</w:t>
            </w:r>
            <w:r>
              <w:rPr>
                <w:rFonts w:hint="eastAsia" w:ascii="方正书宋_GBK" w:eastAsia="方正书宋_GBK"/>
              </w:rPr>
              <w:t>设备购置等成本</w:t>
            </w:r>
          </w:p>
        </w:tc>
        <w:tc>
          <w:tcPr>
            <w:tcW w:w="2891" w:type="dxa"/>
            <w:shd w:val="clear" w:color="auto" w:fill="auto"/>
            <w:vAlign w:val="center"/>
          </w:tcPr>
          <w:p w14:paraId="19F326BB">
            <w:pPr>
              <w:spacing w:line="300" w:lineRule="exact"/>
              <w:jc w:val="left"/>
              <w:rPr>
                <w:rFonts w:ascii="方正书宋_GBK" w:eastAsia="方正书宋_GBK"/>
              </w:rPr>
            </w:pPr>
            <w:r>
              <w:rPr>
                <w:rFonts w:hint="eastAsia" w:ascii="方正书宋_GBK" w:eastAsia="方正书宋_GBK"/>
              </w:rPr>
              <w:t>建设工程</w:t>
            </w:r>
            <w:r>
              <w:rPr>
                <w:rFonts w:ascii="方正书宋_GBK" w:eastAsia="方正书宋_GBK"/>
              </w:rPr>
              <w:t>,</w:t>
            </w:r>
            <w:r>
              <w:rPr>
                <w:rFonts w:hint="eastAsia" w:ascii="方正书宋_GBK" w:eastAsia="方正书宋_GBK"/>
              </w:rPr>
              <w:t>设备购置等成本</w:t>
            </w:r>
          </w:p>
        </w:tc>
        <w:tc>
          <w:tcPr>
            <w:tcW w:w="1276" w:type="dxa"/>
            <w:shd w:val="clear" w:color="auto" w:fill="auto"/>
            <w:vAlign w:val="center"/>
          </w:tcPr>
          <w:p w14:paraId="673A69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4015185</w:t>
            </w:r>
            <w:r>
              <w:rPr>
                <w:rFonts w:hint="eastAsia" w:ascii="方正书宋_GBK" w:eastAsia="方正书宋_GBK"/>
              </w:rPr>
              <w:t>元</w:t>
            </w:r>
          </w:p>
        </w:tc>
        <w:tc>
          <w:tcPr>
            <w:tcW w:w="1701" w:type="dxa"/>
            <w:shd w:val="clear" w:color="auto" w:fill="auto"/>
            <w:vAlign w:val="center"/>
          </w:tcPr>
          <w:p w14:paraId="7ABF5033">
            <w:pPr>
              <w:spacing w:line="300" w:lineRule="exact"/>
              <w:jc w:val="left"/>
              <w:rPr>
                <w:rFonts w:ascii="方正书宋_GBK" w:eastAsia="方正书宋_GBK"/>
              </w:rPr>
            </w:pPr>
            <w:r>
              <w:rPr>
                <w:rFonts w:hint="eastAsia" w:ascii="方正书宋_GBK" w:eastAsia="方正书宋_GBK"/>
              </w:rPr>
              <w:t>年初预算</w:t>
            </w:r>
          </w:p>
        </w:tc>
      </w:tr>
      <w:tr w14:paraId="4B79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4553B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7B8C4C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D90B02">
            <w:pPr>
              <w:spacing w:line="300" w:lineRule="exact"/>
              <w:jc w:val="lef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14:paraId="0030FB24">
            <w:pPr>
              <w:spacing w:line="300" w:lineRule="exact"/>
              <w:jc w:val="left"/>
              <w:rPr>
                <w:rFonts w:ascii="方正书宋_GBK" w:eastAsia="方正书宋_GBK"/>
              </w:rPr>
            </w:pPr>
            <w:r>
              <w:rPr>
                <w:rFonts w:hint="eastAsia" w:ascii="方正书宋_GBK" w:eastAsia="方正书宋_GBK"/>
              </w:rPr>
              <w:t>基础设施建成后的利用、使用情况</w:t>
            </w:r>
            <w:r>
              <w:rPr>
                <w:rFonts w:ascii="方正书宋_GBK" w:eastAsia="方正书宋_GBK"/>
              </w:rPr>
              <w:t xml:space="preserve"> </w:t>
            </w:r>
          </w:p>
        </w:tc>
        <w:tc>
          <w:tcPr>
            <w:tcW w:w="1276" w:type="dxa"/>
            <w:shd w:val="clear" w:color="auto" w:fill="auto"/>
            <w:vAlign w:val="center"/>
          </w:tcPr>
          <w:p w14:paraId="064CCD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2DD89101">
            <w:pPr>
              <w:spacing w:line="300" w:lineRule="exact"/>
              <w:jc w:val="left"/>
              <w:rPr>
                <w:rFonts w:ascii="方正书宋_GBK" w:eastAsia="方正书宋_GBK"/>
              </w:rPr>
            </w:pPr>
            <w:r>
              <w:rPr>
                <w:rFonts w:hint="eastAsia" w:ascii="方正书宋_GBK" w:eastAsia="方正书宋_GBK"/>
              </w:rPr>
              <w:t>工作计划</w:t>
            </w:r>
          </w:p>
        </w:tc>
      </w:tr>
      <w:tr w14:paraId="5B3A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6B9323A">
            <w:pPr>
              <w:spacing w:line="300" w:lineRule="exact"/>
              <w:jc w:val="center"/>
              <w:rPr>
                <w:rFonts w:ascii="方正书宋_GBK" w:eastAsia="方正书宋_GBK"/>
              </w:rPr>
            </w:pPr>
          </w:p>
        </w:tc>
        <w:tc>
          <w:tcPr>
            <w:tcW w:w="1134" w:type="dxa"/>
            <w:shd w:val="clear" w:color="auto" w:fill="auto"/>
            <w:vAlign w:val="center"/>
          </w:tcPr>
          <w:p w14:paraId="13EE874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78B124">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14:paraId="5E8E15C9">
            <w:pPr>
              <w:spacing w:line="300" w:lineRule="exact"/>
              <w:jc w:val="left"/>
              <w:rPr>
                <w:rFonts w:ascii="方正书宋_GBK" w:eastAsia="方正书宋_GBK"/>
              </w:rPr>
            </w:pPr>
            <w:r>
              <w:rPr>
                <w:rFonts w:hint="eastAsia" w:ascii="方正书宋_GBK" w:eastAsia="方正书宋_GBK"/>
              </w:rPr>
              <w:t>工程达到设计结构或标准的程度</w:t>
            </w:r>
          </w:p>
        </w:tc>
        <w:tc>
          <w:tcPr>
            <w:tcW w:w="1276" w:type="dxa"/>
            <w:shd w:val="clear" w:color="auto" w:fill="auto"/>
            <w:vAlign w:val="center"/>
          </w:tcPr>
          <w:p w14:paraId="675463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29D5D4F6">
            <w:pPr>
              <w:spacing w:line="300" w:lineRule="exact"/>
              <w:jc w:val="left"/>
              <w:rPr>
                <w:rFonts w:ascii="方正书宋_GBK" w:eastAsia="方正书宋_GBK"/>
              </w:rPr>
            </w:pPr>
            <w:r>
              <w:rPr>
                <w:rFonts w:hint="eastAsia" w:ascii="方正书宋_GBK" w:eastAsia="方正书宋_GBK"/>
              </w:rPr>
              <w:t>工作计划</w:t>
            </w:r>
          </w:p>
        </w:tc>
      </w:tr>
      <w:tr w14:paraId="5276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A7E1DF">
            <w:pPr>
              <w:spacing w:line="300" w:lineRule="exact"/>
              <w:jc w:val="center"/>
              <w:rPr>
                <w:rFonts w:ascii="方正书宋_GBK" w:eastAsia="方正书宋_GBK"/>
              </w:rPr>
            </w:pPr>
          </w:p>
        </w:tc>
        <w:tc>
          <w:tcPr>
            <w:tcW w:w="1134" w:type="dxa"/>
            <w:shd w:val="clear" w:color="auto" w:fill="auto"/>
            <w:vAlign w:val="center"/>
          </w:tcPr>
          <w:p w14:paraId="6F4DA26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06192A3">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2891" w:type="dxa"/>
            <w:shd w:val="clear" w:color="auto" w:fill="auto"/>
            <w:vAlign w:val="center"/>
          </w:tcPr>
          <w:p w14:paraId="56C4E2A1">
            <w:pPr>
              <w:spacing w:line="300" w:lineRule="exact"/>
              <w:jc w:val="left"/>
              <w:rPr>
                <w:rFonts w:ascii="方正书宋_GBK" w:eastAsia="方正书宋_GBK"/>
              </w:rPr>
            </w:pPr>
            <w:r>
              <w:rPr>
                <w:rFonts w:hint="eastAsia" w:ascii="方正书宋_GBK" w:eastAsia="方正书宋_GBK"/>
              </w:rPr>
              <w:t>加强人民防空意识</w:t>
            </w:r>
            <w:r>
              <w:rPr>
                <w:rFonts w:ascii="方正书宋_GBK" w:eastAsia="方正书宋_GBK"/>
              </w:rPr>
              <w:t>,</w:t>
            </w:r>
            <w:r>
              <w:rPr>
                <w:rFonts w:hint="eastAsia" w:ascii="方正书宋_GBK" w:eastAsia="方正书宋_GBK"/>
              </w:rPr>
              <w:t>完善人民防空设备</w:t>
            </w:r>
          </w:p>
        </w:tc>
        <w:tc>
          <w:tcPr>
            <w:tcW w:w="1276" w:type="dxa"/>
            <w:shd w:val="clear" w:color="auto" w:fill="auto"/>
            <w:vAlign w:val="center"/>
          </w:tcPr>
          <w:p w14:paraId="6098BB9B">
            <w:pPr>
              <w:spacing w:line="300" w:lineRule="exact"/>
              <w:jc w:val="left"/>
              <w:rPr>
                <w:rFonts w:ascii="方正书宋_GBK" w:eastAsia="方正书宋_GBK"/>
              </w:rPr>
            </w:pPr>
            <w:r>
              <w:rPr>
                <w:rFonts w:hint="eastAsia" w:ascii="方正书宋_GBK" w:eastAsia="方正书宋_GBK"/>
              </w:rPr>
              <w:t>较大提高</w:t>
            </w:r>
          </w:p>
        </w:tc>
        <w:tc>
          <w:tcPr>
            <w:tcW w:w="1701" w:type="dxa"/>
            <w:shd w:val="clear" w:color="auto" w:fill="auto"/>
            <w:vAlign w:val="center"/>
          </w:tcPr>
          <w:p w14:paraId="6A8D3F10">
            <w:pPr>
              <w:spacing w:line="300" w:lineRule="exact"/>
              <w:jc w:val="left"/>
              <w:rPr>
                <w:rFonts w:ascii="方正书宋_GBK" w:eastAsia="方正书宋_GBK"/>
              </w:rPr>
            </w:pPr>
            <w:r>
              <w:rPr>
                <w:rFonts w:hint="eastAsia" w:ascii="方正书宋_GBK" w:eastAsia="方正书宋_GBK"/>
              </w:rPr>
              <w:t>工作计划</w:t>
            </w:r>
          </w:p>
        </w:tc>
      </w:tr>
      <w:tr w14:paraId="516A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3B1D2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B3C2C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08CFB01">
            <w:pPr>
              <w:spacing w:line="300" w:lineRule="exact"/>
              <w:jc w:val="left"/>
              <w:rPr>
                <w:rFonts w:ascii="方正书宋_GBK" w:eastAsia="方正书宋_GBK"/>
              </w:rPr>
            </w:pPr>
            <w:r>
              <w:rPr>
                <w:rFonts w:hint="eastAsia" w:ascii="方正书宋_GBK" w:eastAsia="方正书宋_GBK"/>
              </w:rPr>
              <w:t>宣教场所管理满意度</w:t>
            </w:r>
          </w:p>
        </w:tc>
        <w:tc>
          <w:tcPr>
            <w:tcW w:w="2891" w:type="dxa"/>
            <w:shd w:val="clear" w:color="auto" w:fill="auto"/>
            <w:vAlign w:val="center"/>
          </w:tcPr>
          <w:p w14:paraId="1B25D14B">
            <w:pPr>
              <w:spacing w:line="300" w:lineRule="exact"/>
              <w:jc w:val="left"/>
              <w:rPr>
                <w:rFonts w:ascii="方正书宋_GBK" w:eastAsia="方正书宋_GBK"/>
              </w:rPr>
            </w:pPr>
            <w:r>
              <w:rPr>
                <w:rFonts w:hint="eastAsia" w:ascii="方正书宋_GBK" w:eastAsia="方正书宋_GBK"/>
              </w:rPr>
              <w:t>对宣教场所管理措施的满意度</w:t>
            </w:r>
          </w:p>
        </w:tc>
        <w:tc>
          <w:tcPr>
            <w:tcW w:w="1276" w:type="dxa"/>
            <w:shd w:val="clear" w:color="auto" w:fill="auto"/>
            <w:vAlign w:val="center"/>
          </w:tcPr>
          <w:p w14:paraId="76A5F9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5B0E501B">
            <w:pPr>
              <w:spacing w:line="300" w:lineRule="exact"/>
              <w:jc w:val="left"/>
              <w:rPr>
                <w:rFonts w:ascii="方正书宋_GBK" w:eastAsia="方正书宋_GBK"/>
              </w:rPr>
            </w:pPr>
            <w:r>
              <w:rPr>
                <w:rFonts w:hint="eastAsia" w:ascii="方正书宋_GBK" w:eastAsia="方正书宋_GBK"/>
              </w:rPr>
              <w:t>调查问卷</w:t>
            </w:r>
          </w:p>
        </w:tc>
      </w:tr>
      <w:tr w14:paraId="2BED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EB4F14">
            <w:pPr>
              <w:spacing w:line="300" w:lineRule="exact"/>
              <w:jc w:val="center"/>
              <w:rPr>
                <w:rFonts w:ascii="方正书宋_GBK" w:eastAsia="方正书宋_GBK"/>
              </w:rPr>
            </w:pPr>
          </w:p>
        </w:tc>
        <w:tc>
          <w:tcPr>
            <w:tcW w:w="1134" w:type="dxa"/>
            <w:shd w:val="clear" w:color="auto" w:fill="auto"/>
            <w:vAlign w:val="center"/>
          </w:tcPr>
          <w:p w14:paraId="09C8398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53FF582">
            <w:pPr>
              <w:spacing w:line="300" w:lineRule="exact"/>
              <w:jc w:val="left"/>
              <w:rPr>
                <w:rFonts w:ascii="方正书宋_GBK" w:eastAsia="方正书宋_GBK"/>
              </w:rPr>
            </w:pPr>
            <w:r>
              <w:rPr>
                <w:rFonts w:hint="eastAsia" w:ascii="方正书宋_GBK" w:eastAsia="方正书宋_GBK"/>
              </w:rPr>
              <w:t>宣教知识内容满意度</w:t>
            </w:r>
          </w:p>
        </w:tc>
        <w:tc>
          <w:tcPr>
            <w:tcW w:w="2891" w:type="dxa"/>
            <w:shd w:val="clear" w:color="auto" w:fill="auto"/>
            <w:vAlign w:val="center"/>
          </w:tcPr>
          <w:p w14:paraId="72A5F93D">
            <w:pPr>
              <w:spacing w:line="300" w:lineRule="exact"/>
              <w:jc w:val="left"/>
              <w:rPr>
                <w:rFonts w:ascii="方正书宋_GBK" w:eastAsia="方正书宋_GBK"/>
              </w:rPr>
            </w:pPr>
            <w:r>
              <w:rPr>
                <w:rFonts w:hint="eastAsia" w:ascii="方正书宋_GBK" w:eastAsia="方正书宋_GBK"/>
              </w:rPr>
              <w:t>对宣传教育展示知识内容的满意度</w:t>
            </w:r>
          </w:p>
        </w:tc>
        <w:tc>
          <w:tcPr>
            <w:tcW w:w="1276" w:type="dxa"/>
            <w:shd w:val="clear" w:color="auto" w:fill="auto"/>
            <w:vAlign w:val="center"/>
          </w:tcPr>
          <w:p w14:paraId="3DAF9B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6E72881">
            <w:pPr>
              <w:spacing w:line="300" w:lineRule="exact"/>
              <w:jc w:val="left"/>
              <w:rPr>
                <w:rFonts w:ascii="方正书宋_GBK" w:eastAsia="方正书宋_GBK"/>
              </w:rPr>
            </w:pPr>
            <w:r>
              <w:rPr>
                <w:rFonts w:hint="eastAsia" w:ascii="方正书宋_GBK" w:eastAsia="方正书宋_GBK"/>
              </w:rPr>
              <w:t>调查问卷</w:t>
            </w:r>
          </w:p>
        </w:tc>
      </w:tr>
    </w:tbl>
    <w:p w14:paraId="72337285">
      <w:pPr>
        <w:spacing w:line="300" w:lineRule="exact"/>
        <w:jc w:val="left"/>
        <w:sectPr>
          <w:pgSz w:w="11907" w:h="16839"/>
          <w:pgMar w:top="1984" w:right="1304" w:bottom="1134" w:left="1304" w:header="851" w:footer="992" w:gutter="0"/>
          <w:cols w:space="425" w:num="1"/>
          <w:docGrid w:type="lines" w:linePitch="312" w:charSpace="0"/>
        </w:sectPr>
      </w:pPr>
    </w:p>
    <w:p w14:paraId="660A4FFD">
      <w:pPr>
        <w:spacing w:line="300" w:lineRule="exact"/>
        <w:jc w:val="left"/>
      </w:pPr>
    </w:p>
    <w:p w14:paraId="334F6594">
      <w:pPr>
        <w:ind w:firstLine="560" w:firstLineChars="200"/>
        <w:jc w:val="left"/>
        <w:outlineLvl w:val="3"/>
        <w:rPr>
          <w:rFonts w:ascii="Times New Roman" w:hAnsi="宋体"/>
          <w:b/>
          <w:sz w:val="28"/>
        </w:rPr>
      </w:pPr>
      <w:bookmarkStart w:id="11" w:name="_Toc67667195"/>
      <w:r>
        <w:rPr>
          <w:rFonts w:hint="eastAsia" w:ascii="方正仿宋_GBK" w:eastAsia="方正仿宋_GBK"/>
          <w:b/>
          <w:sz w:val="28"/>
        </w:rPr>
        <w:t>8.政务服务与政务管理绩效目标表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8、政务服务与政务管理绩效目标表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E5B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1B65AE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3FA42A9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提升政务公开服务水平，做好大型活动、会议，接待工作，做好我县招商引资、特色产业宣传工作</w:t>
            </w:r>
          </w:p>
          <w:p w14:paraId="48E271A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围绕我县中心工作，有效促进对外经贸协作和外地高科技项目合作。</w:t>
            </w:r>
          </w:p>
          <w:p w14:paraId="62AC3EA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保障重大决策落实，积极贯彻工作</w:t>
            </w:r>
            <w:r>
              <w:rPr>
                <w:rFonts w:hint="eastAsia" w:ascii="方正书宋_GBK" w:eastAsia="方正书宋_GBK"/>
                <w:lang w:eastAsia="zh-CN"/>
              </w:rPr>
              <w:t>部</w:t>
            </w:r>
            <w:r>
              <w:rPr>
                <w:rFonts w:hint="eastAsia" w:ascii="方正书宋_GBK" w:eastAsia="方正书宋_GBK"/>
              </w:rPr>
              <w:t>署，</w:t>
            </w:r>
            <w:bookmarkStart w:id="14" w:name="_GoBack"/>
            <w:bookmarkEnd w:id="14"/>
            <w:r>
              <w:rPr>
                <w:rFonts w:hint="eastAsia" w:ascii="方正书宋_GBK" w:eastAsia="方正书宋_GBK"/>
              </w:rPr>
              <w:t>创新工作机制，提升服务水平，有效推动全县经济发展。</w:t>
            </w:r>
          </w:p>
        </w:tc>
      </w:tr>
    </w:tbl>
    <w:p w14:paraId="369E7220">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13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CF00E1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289900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BBA882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E4281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DD1D4B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7F61447">
            <w:pPr>
              <w:spacing w:line="300" w:lineRule="exact"/>
              <w:jc w:val="center"/>
              <w:rPr>
                <w:rFonts w:ascii="方正书宋_GBK" w:eastAsia="方正书宋_GBK"/>
                <w:b/>
              </w:rPr>
            </w:pPr>
            <w:r>
              <w:rPr>
                <w:rFonts w:hint="eastAsia" w:ascii="方正书宋_GBK" w:eastAsia="方正书宋_GBK"/>
                <w:b/>
              </w:rPr>
              <w:t>指标值确定依据</w:t>
            </w:r>
          </w:p>
        </w:tc>
      </w:tr>
      <w:tr w14:paraId="2AA6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496EB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23ACE5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0B6FFDE">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14:paraId="1FE9D1C6">
            <w:pPr>
              <w:spacing w:line="300" w:lineRule="exact"/>
              <w:jc w:val="left"/>
              <w:rPr>
                <w:rFonts w:ascii="方正书宋_GBK" w:eastAsia="方正书宋_GBK"/>
              </w:rPr>
            </w:pPr>
            <w:r>
              <w:rPr>
                <w:rFonts w:hint="eastAsia" w:ascii="方正书宋_GBK" w:eastAsia="方正书宋_GBK"/>
              </w:rPr>
              <w:t>培训次数</w:t>
            </w:r>
          </w:p>
        </w:tc>
        <w:tc>
          <w:tcPr>
            <w:tcW w:w="1276" w:type="dxa"/>
            <w:shd w:val="clear" w:color="auto" w:fill="auto"/>
            <w:vAlign w:val="center"/>
          </w:tcPr>
          <w:p w14:paraId="1F9F0F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14:paraId="226FCFAA">
            <w:pPr>
              <w:spacing w:line="300" w:lineRule="exact"/>
              <w:jc w:val="left"/>
              <w:rPr>
                <w:rFonts w:ascii="方正书宋_GBK" w:eastAsia="方正书宋_GBK"/>
              </w:rPr>
            </w:pPr>
            <w:r>
              <w:rPr>
                <w:rFonts w:hint="eastAsia" w:ascii="方正书宋_GBK" w:eastAsia="方正书宋_GBK"/>
              </w:rPr>
              <w:t>工作计划</w:t>
            </w:r>
          </w:p>
        </w:tc>
      </w:tr>
      <w:tr w14:paraId="3299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23CF37">
            <w:pPr>
              <w:spacing w:line="300" w:lineRule="exact"/>
              <w:jc w:val="center"/>
              <w:rPr>
                <w:rFonts w:ascii="方正书宋_GBK" w:eastAsia="方正书宋_GBK"/>
              </w:rPr>
            </w:pPr>
          </w:p>
        </w:tc>
        <w:tc>
          <w:tcPr>
            <w:tcW w:w="1134" w:type="dxa"/>
            <w:shd w:val="clear" w:color="auto" w:fill="auto"/>
            <w:vAlign w:val="center"/>
          </w:tcPr>
          <w:p w14:paraId="0FD37EA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1A78F26">
            <w:pPr>
              <w:spacing w:line="300" w:lineRule="exact"/>
              <w:jc w:val="left"/>
              <w:rPr>
                <w:rFonts w:ascii="方正书宋_GBK" w:eastAsia="方正书宋_GBK"/>
              </w:rPr>
            </w:pPr>
            <w:r>
              <w:rPr>
                <w:rFonts w:hint="eastAsia" w:ascii="方正书宋_GBK" w:eastAsia="方正书宋_GBK"/>
              </w:rPr>
              <w:t>公务接待活动完成次数</w:t>
            </w:r>
          </w:p>
        </w:tc>
        <w:tc>
          <w:tcPr>
            <w:tcW w:w="2891" w:type="dxa"/>
            <w:shd w:val="clear" w:color="auto" w:fill="auto"/>
            <w:vAlign w:val="center"/>
          </w:tcPr>
          <w:p w14:paraId="459F74CE">
            <w:pPr>
              <w:spacing w:line="300" w:lineRule="exact"/>
              <w:jc w:val="left"/>
              <w:rPr>
                <w:rFonts w:ascii="方正书宋_GBK" w:eastAsia="方正书宋_GBK"/>
              </w:rPr>
            </w:pPr>
            <w:r>
              <w:rPr>
                <w:rFonts w:hint="eastAsia" w:ascii="方正书宋_GBK" w:eastAsia="方正书宋_GBK"/>
              </w:rPr>
              <w:t>来平乡考察调研、招商引资、大型活动服务保障次数</w:t>
            </w:r>
          </w:p>
        </w:tc>
        <w:tc>
          <w:tcPr>
            <w:tcW w:w="1276" w:type="dxa"/>
            <w:shd w:val="clear" w:color="auto" w:fill="auto"/>
            <w:vAlign w:val="center"/>
          </w:tcPr>
          <w:p w14:paraId="3FFBDA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shd w:val="clear" w:color="auto" w:fill="auto"/>
            <w:vAlign w:val="center"/>
          </w:tcPr>
          <w:p w14:paraId="175F1A0D">
            <w:pPr>
              <w:spacing w:line="300" w:lineRule="exact"/>
              <w:jc w:val="left"/>
              <w:rPr>
                <w:rFonts w:ascii="方正书宋_GBK" w:eastAsia="方正书宋_GBK"/>
              </w:rPr>
            </w:pPr>
            <w:r>
              <w:rPr>
                <w:rFonts w:hint="eastAsia" w:ascii="方正书宋_GBK" w:eastAsia="方正书宋_GBK"/>
              </w:rPr>
              <w:t>工作计划</w:t>
            </w:r>
          </w:p>
        </w:tc>
      </w:tr>
      <w:tr w14:paraId="5C2B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A8985E">
            <w:pPr>
              <w:spacing w:line="300" w:lineRule="exact"/>
              <w:jc w:val="center"/>
              <w:rPr>
                <w:rFonts w:ascii="方正书宋_GBK" w:eastAsia="方正书宋_GBK"/>
              </w:rPr>
            </w:pPr>
          </w:p>
        </w:tc>
        <w:tc>
          <w:tcPr>
            <w:tcW w:w="1134" w:type="dxa"/>
            <w:shd w:val="clear" w:color="auto" w:fill="auto"/>
            <w:vAlign w:val="center"/>
          </w:tcPr>
          <w:p w14:paraId="2685253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86EC8A2">
            <w:pPr>
              <w:spacing w:line="300" w:lineRule="exact"/>
              <w:jc w:val="left"/>
              <w:rPr>
                <w:rFonts w:ascii="方正书宋_GBK" w:eastAsia="方正书宋_GBK"/>
              </w:rPr>
            </w:pPr>
            <w:r>
              <w:rPr>
                <w:rFonts w:hint="eastAsia" w:ascii="方正书宋_GBK" w:eastAsia="方正书宋_GBK"/>
              </w:rPr>
              <w:t>会议保障完成率</w:t>
            </w:r>
          </w:p>
        </w:tc>
        <w:tc>
          <w:tcPr>
            <w:tcW w:w="2891" w:type="dxa"/>
            <w:shd w:val="clear" w:color="auto" w:fill="auto"/>
            <w:vAlign w:val="center"/>
          </w:tcPr>
          <w:p w14:paraId="403C1226">
            <w:pPr>
              <w:spacing w:line="300" w:lineRule="exact"/>
              <w:jc w:val="left"/>
              <w:rPr>
                <w:rFonts w:ascii="方正书宋_GBK" w:eastAsia="方正书宋_GBK"/>
              </w:rPr>
            </w:pPr>
            <w:r>
              <w:rPr>
                <w:rFonts w:hint="eastAsia" w:ascii="方正书宋_GBK" w:eastAsia="方正书宋_GBK"/>
              </w:rPr>
              <w:t>顺利完成会议保障占会议召开总数的比率</w:t>
            </w:r>
          </w:p>
        </w:tc>
        <w:tc>
          <w:tcPr>
            <w:tcW w:w="1276" w:type="dxa"/>
            <w:shd w:val="clear" w:color="auto" w:fill="auto"/>
            <w:vAlign w:val="center"/>
          </w:tcPr>
          <w:p w14:paraId="74D1E7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3931B39C">
            <w:pPr>
              <w:spacing w:line="300" w:lineRule="exact"/>
              <w:jc w:val="left"/>
              <w:rPr>
                <w:rFonts w:ascii="方正书宋_GBK" w:eastAsia="方正书宋_GBK"/>
              </w:rPr>
            </w:pPr>
            <w:r>
              <w:rPr>
                <w:rFonts w:hint="eastAsia" w:ascii="方正书宋_GBK" w:eastAsia="方正书宋_GBK"/>
              </w:rPr>
              <w:t>工作计划</w:t>
            </w:r>
          </w:p>
        </w:tc>
      </w:tr>
      <w:tr w14:paraId="41D7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896850">
            <w:pPr>
              <w:spacing w:line="300" w:lineRule="exact"/>
              <w:jc w:val="center"/>
              <w:rPr>
                <w:rFonts w:ascii="方正书宋_GBK" w:eastAsia="方正书宋_GBK"/>
              </w:rPr>
            </w:pPr>
          </w:p>
        </w:tc>
        <w:tc>
          <w:tcPr>
            <w:tcW w:w="1134" w:type="dxa"/>
            <w:shd w:val="clear" w:color="auto" w:fill="auto"/>
            <w:vAlign w:val="center"/>
          </w:tcPr>
          <w:p w14:paraId="6574844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6FDDFB6">
            <w:pPr>
              <w:spacing w:line="300" w:lineRule="exact"/>
              <w:jc w:val="left"/>
              <w:rPr>
                <w:rFonts w:ascii="方正书宋_GBK" w:eastAsia="方正书宋_GBK"/>
              </w:rPr>
            </w:pPr>
            <w:r>
              <w:rPr>
                <w:rFonts w:hint="eastAsia" w:ascii="方正书宋_GBK" w:eastAsia="方正书宋_GBK"/>
              </w:rPr>
              <w:t>督查督办任务完成率</w:t>
            </w:r>
          </w:p>
        </w:tc>
        <w:tc>
          <w:tcPr>
            <w:tcW w:w="2891" w:type="dxa"/>
            <w:shd w:val="clear" w:color="auto" w:fill="auto"/>
            <w:vAlign w:val="center"/>
          </w:tcPr>
          <w:p w14:paraId="3958226D">
            <w:pPr>
              <w:spacing w:line="300" w:lineRule="exact"/>
              <w:jc w:val="left"/>
              <w:rPr>
                <w:rFonts w:ascii="方正书宋_GBK" w:eastAsia="方正书宋_GBK"/>
              </w:rPr>
            </w:pPr>
            <w:r>
              <w:rPr>
                <w:rFonts w:hint="eastAsia" w:ascii="方正书宋_GBK" w:eastAsia="方正书宋_GBK"/>
              </w:rPr>
              <w:t>已完成督查督办占督察督办任务的比率</w:t>
            </w:r>
          </w:p>
        </w:tc>
        <w:tc>
          <w:tcPr>
            <w:tcW w:w="1276" w:type="dxa"/>
            <w:shd w:val="clear" w:color="auto" w:fill="auto"/>
            <w:vAlign w:val="center"/>
          </w:tcPr>
          <w:p w14:paraId="20FEC5B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74825FF9">
            <w:pPr>
              <w:spacing w:line="300" w:lineRule="exact"/>
              <w:jc w:val="left"/>
              <w:rPr>
                <w:rFonts w:ascii="方正书宋_GBK" w:eastAsia="方正书宋_GBK"/>
              </w:rPr>
            </w:pPr>
            <w:r>
              <w:rPr>
                <w:rFonts w:hint="eastAsia" w:ascii="方正书宋_GBK" w:eastAsia="方正书宋_GBK"/>
              </w:rPr>
              <w:t>工作计划</w:t>
            </w:r>
          </w:p>
        </w:tc>
      </w:tr>
      <w:tr w14:paraId="4280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3EF679">
            <w:pPr>
              <w:spacing w:line="300" w:lineRule="exact"/>
              <w:jc w:val="center"/>
              <w:rPr>
                <w:rFonts w:ascii="方正书宋_GBK" w:eastAsia="方正书宋_GBK"/>
              </w:rPr>
            </w:pPr>
          </w:p>
        </w:tc>
        <w:tc>
          <w:tcPr>
            <w:tcW w:w="1134" w:type="dxa"/>
            <w:shd w:val="clear" w:color="auto" w:fill="auto"/>
            <w:vAlign w:val="center"/>
          </w:tcPr>
          <w:p w14:paraId="33E4B83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180741B">
            <w:pPr>
              <w:spacing w:line="300" w:lineRule="exact"/>
              <w:jc w:val="left"/>
              <w:rPr>
                <w:rFonts w:ascii="方正书宋_GBK" w:eastAsia="方正书宋_GBK"/>
              </w:rPr>
            </w:pPr>
            <w:r>
              <w:rPr>
                <w:rFonts w:hint="eastAsia" w:ascii="方正书宋_GBK" w:eastAsia="方正书宋_GBK"/>
              </w:rPr>
              <w:t>公务接待审批率</w:t>
            </w:r>
          </w:p>
        </w:tc>
        <w:tc>
          <w:tcPr>
            <w:tcW w:w="2891" w:type="dxa"/>
            <w:shd w:val="clear" w:color="auto" w:fill="auto"/>
            <w:vAlign w:val="center"/>
          </w:tcPr>
          <w:p w14:paraId="4685B16B">
            <w:pPr>
              <w:spacing w:line="300" w:lineRule="exact"/>
              <w:jc w:val="left"/>
              <w:rPr>
                <w:rFonts w:ascii="方正书宋_GBK" w:eastAsia="方正书宋_GBK"/>
              </w:rPr>
            </w:pPr>
            <w:r>
              <w:rPr>
                <w:rFonts w:hint="eastAsia" w:ascii="方正书宋_GBK" w:eastAsia="方正书宋_GBK"/>
              </w:rPr>
              <w:t>审批率</w:t>
            </w:r>
          </w:p>
        </w:tc>
        <w:tc>
          <w:tcPr>
            <w:tcW w:w="1276" w:type="dxa"/>
            <w:shd w:val="clear" w:color="auto" w:fill="auto"/>
            <w:vAlign w:val="center"/>
          </w:tcPr>
          <w:p w14:paraId="394AA6E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78D9112F">
            <w:pPr>
              <w:spacing w:line="300" w:lineRule="exact"/>
              <w:jc w:val="left"/>
              <w:rPr>
                <w:rFonts w:ascii="方正书宋_GBK" w:eastAsia="方正书宋_GBK"/>
              </w:rPr>
            </w:pPr>
            <w:r>
              <w:rPr>
                <w:rFonts w:hint="eastAsia" w:ascii="方正书宋_GBK" w:eastAsia="方正书宋_GBK"/>
              </w:rPr>
              <w:t>公务接待管理办法</w:t>
            </w:r>
          </w:p>
        </w:tc>
      </w:tr>
      <w:tr w14:paraId="4EAF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FB465D">
            <w:pPr>
              <w:spacing w:line="300" w:lineRule="exact"/>
              <w:jc w:val="center"/>
              <w:rPr>
                <w:rFonts w:ascii="方正书宋_GBK" w:eastAsia="方正书宋_GBK"/>
              </w:rPr>
            </w:pPr>
          </w:p>
        </w:tc>
        <w:tc>
          <w:tcPr>
            <w:tcW w:w="1134" w:type="dxa"/>
            <w:shd w:val="clear" w:color="auto" w:fill="auto"/>
            <w:vAlign w:val="center"/>
          </w:tcPr>
          <w:p w14:paraId="1233211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EAD3C2A">
            <w:pPr>
              <w:spacing w:line="300" w:lineRule="exact"/>
              <w:jc w:val="left"/>
              <w:rPr>
                <w:rFonts w:ascii="方正书宋_GBK" w:eastAsia="方正书宋_GBK"/>
              </w:rPr>
            </w:pPr>
            <w:r>
              <w:rPr>
                <w:rFonts w:hint="eastAsia" w:ascii="方正书宋_GBK" w:eastAsia="方正书宋_GBK"/>
              </w:rPr>
              <w:t>各项工作及时完成率</w:t>
            </w:r>
          </w:p>
        </w:tc>
        <w:tc>
          <w:tcPr>
            <w:tcW w:w="2891" w:type="dxa"/>
            <w:shd w:val="clear" w:color="auto" w:fill="auto"/>
            <w:vAlign w:val="center"/>
          </w:tcPr>
          <w:p w14:paraId="7A314824">
            <w:pPr>
              <w:spacing w:line="300" w:lineRule="exact"/>
              <w:jc w:val="left"/>
              <w:rPr>
                <w:rFonts w:ascii="方正书宋_GBK" w:eastAsia="方正书宋_GBK"/>
              </w:rPr>
            </w:pPr>
            <w:r>
              <w:rPr>
                <w:rFonts w:hint="eastAsia" w:ascii="方正书宋_GBK" w:eastAsia="方正书宋_GBK"/>
              </w:rPr>
              <w:t>各项工作任务能够在规定时间或计划时间之前及时完成的比例</w:t>
            </w:r>
          </w:p>
        </w:tc>
        <w:tc>
          <w:tcPr>
            <w:tcW w:w="1276" w:type="dxa"/>
            <w:shd w:val="clear" w:color="auto" w:fill="auto"/>
            <w:vAlign w:val="center"/>
          </w:tcPr>
          <w:p w14:paraId="0925DD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519D4973">
            <w:pPr>
              <w:spacing w:line="300" w:lineRule="exact"/>
              <w:jc w:val="left"/>
              <w:rPr>
                <w:rFonts w:ascii="方正书宋_GBK" w:eastAsia="方正书宋_GBK"/>
              </w:rPr>
            </w:pPr>
            <w:r>
              <w:rPr>
                <w:rFonts w:hint="eastAsia" w:ascii="方正书宋_GBK" w:eastAsia="方正书宋_GBK"/>
              </w:rPr>
              <w:t>工作计划</w:t>
            </w:r>
          </w:p>
        </w:tc>
      </w:tr>
      <w:tr w14:paraId="76A5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D335AA">
            <w:pPr>
              <w:spacing w:line="300" w:lineRule="exact"/>
              <w:jc w:val="center"/>
              <w:rPr>
                <w:rFonts w:ascii="方正书宋_GBK" w:eastAsia="方正书宋_GBK"/>
              </w:rPr>
            </w:pPr>
          </w:p>
        </w:tc>
        <w:tc>
          <w:tcPr>
            <w:tcW w:w="1134" w:type="dxa"/>
            <w:shd w:val="clear" w:color="auto" w:fill="auto"/>
            <w:vAlign w:val="center"/>
          </w:tcPr>
          <w:p w14:paraId="22C5DDA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7D700B9">
            <w:pPr>
              <w:spacing w:line="300" w:lineRule="exact"/>
              <w:jc w:val="left"/>
              <w:rPr>
                <w:rFonts w:ascii="方正书宋_GBK" w:eastAsia="方正书宋_GBK"/>
              </w:rPr>
            </w:pPr>
            <w:r>
              <w:rPr>
                <w:rFonts w:hint="eastAsia" w:ascii="方正书宋_GBK" w:eastAsia="方正书宋_GBK"/>
              </w:rPr>
              <w:t>文件资料</w:t>
            </w:r>
            <w:r>
              <w:rPr>
                <w:rFonts w:ascii="方正书宋_GBK" w:eastAsia="方正书宋_GBK"/>
              </w:rPr>
              <w:t>,</w:t>
            </w:r>
            <w:r>
              <w:rPr>
                <w:rFonts w:hint="eastAsia" w:ascii="方正书宋_GBK" w:eastAsia="方正书宋_GBK"/>
              </w:rPr>
              <w:t>宣传品印刷</w:t>
            </w:r>
            <w:r>
              <w:rPr>
                <w:rFonts w:ascii="方正书宋_GBK" w:eastAsia="方正书宋_GBK"/>
              </w:rPr>
              <w:t>,</w:t>
            </w:r>
            <w:r>
              <w:rPr>
                <w:rFonts w:hint="eastAsia" w:ascii="方正书宋_GBK" w:eastAsia="方正书宋_GBK"/>
              </w:rPr>
              <w:t>公务接待</w:t>
            </w:r>
            <w:r>
              <w:rPr>
                <w:rFonts w:ascii="方正书宋_GBK" w:eastAsia="方正书宋_GBK"/>
              </w:rPr>
              <w:t>,</w:t>
            </w:r>
            <w:r>
              <w:rPr>
                <w:rFonts w:hint="eastAsia" w:ascii="方正书宋_GBK" w:eastAsia="方正书宋_GBK"/>
              </w:rPr>
              <w:t>会议保障</w:t>
            </w:r>
            <w:r>
              <w:rPr>
                <w:rFonts w:ascii="方正书宋_GBK" w:eastAsia="方正书宋_GBK"/>
              </w:rPr>
              <w:t>,</w:t>
            </w:r>
            <w:r>
              <w:rPr>
                <w:rFonts w:hint="eastAsia" w:ascii="方正书宋_GBK" w:eastAsia="方正书宋_GBK"/>
              </w:rPr>
              <w:t>政务公开</w:t>
            </w:r>
            <w:r>
              <w:rPr>
                <w:rFonts w:ascii="方正书宋_GBK" w:eastAsia="方正书宋_GBK"/>
              </w:rPr>
              <w:t>,</w:t>
            </w:r>
            <w:r>
              <w:rPr>
                <w:rFonts w:hint="eastAsia" w:ascii="方正书宋_GBK" w:eastAsia="方正书宋_GBK"/>
              </w:rPr>
              <w:t>督查督办等工作成本</w:t>
            </w:r>
          </w:p>
        </w:tc>
        <w:tc>
          <w:tcPr>
            <w:tcW w:w="2891" w:type="dxa"/>
            <w:shd w:val="clear" w:color="auto" w:fill="auto"/>
            <w:vAlign w:val="center"/>
          </w:tcPr>
          <w:p w14:paraId="2472DC31">
            <w:pPr>
              <w:spacing w:line="300" w:lineRule="exact"/>
              <w:jc w:val="left"/>
              <w:rPr>
                <w:rFonts w:ascii="方正书宋_GBK" w:eastAsia="方正书宋_GBK"/>
              </w:rPr>
            </w:pPr>
            <w:r>
              <w:rPr>
                <w:rFonts w:hint="eastAsia" w:ascii="方正书宋_GBK" w:eastAsia="方正书宋_GBK"/>
              </w:rPr>
              <w:t>文件资料</w:t>
            </w:r>
            <w:r>
              <w:rPr>
                <w:rFonts w:ascii="方正书宋_GBK" w:eastAsia="方正书宋_GBK"/>
              </w:rPr>
              <w:t>,</w:t>
            </w:r>
            <w:r>
              <w:rPr>
                <w:rFonts w:hint="eastAsia" w:ascii="方正书宋_GBK" w:eastAsia="方正书宋_GBK"/>
              </w:rPr>
              <w:t>宣传品印刷</w:t>
            </w:r>
            <w:r>
              <w:rPr>
                <w:rFonts w:ascii="方正书宋_GBK" w:eastAsia="方正书宋_GBK"/>
              </w:rPr>
              <w:t>,</w:t>
            </w:r>
            <w:r>
              <w:rPr>
                <w:rFonts w:hint="eastAsia" w:ascii="方正书宋_GBK" w:eastAsia="方正书宋_GBK"/>
              </w:rPr>
              <w:t>公务接待</w:t>
            </w:r>
            <w:r>
              <w:rPr>
                <w:rFonts w:ascii="方正书宋_GBK" w:eastAsia="方正书宋_GBK"/>
              </w:rPr>
              <w:t>,</w:t>
            </w:r>
            <w:r>
              <w:rPr>
                <w:rFonts w:hint="eastAsia" w:ascii="方正书宋_GBK" w:eastAsia="方正书宋_GBK"/>
              </w:rPr>
              <w:t>会议保障</w:t>
            </w:r>
            <w:r>
              <w:rPr>
                <w:rFonts w:ascii="方正书宋_GBK" w:eastAsia="方正书宋_GBK"/>
              </w:rPr>
              <w:t>,</w:t>
            </w:r>
            <w:r>
              <w:rPr>
                <w:rFonts w:hint="eastAsia" w:ascii="方正书宋_GBK" w:eastAsia="方正书宋_GBK"/>
              </w:rPr>
              <w:t>政务公开</w:t>
            </w:r>
            <w:r>
              <w:rPr>
                <w:rFonts w:ascii="方正书宋_GBK" w:eastAsia="方正书宋_GBK"/>
              </w:rPr>
              <w:t>,</w:t>
            </w:r>
            <w:r>
              <w:rPr>
                <w:rFonts w:hint="eastAsia" w:ascii="方正书宋_GBK" w:eastAsia="方正书宋_GBK"/>
              </w:rPr>
              <w:t>督查督办等工作成本</w:t>
            </w:r>
          </w:p>
        </w:tc>
        <w:tc>
          <w:tcPr>
            <w:tcW w:w="1276" w:type="dxa"/>
            <w:shd w:val="clear" w:color="auto" w:fill="auto"/>
            <w:vAlign w:val="center"/>
          </w:tcPr>
          <w:p w14:paraId="1C6084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960000</w:t>
            </w:r>
            <w:r>
              <w:rPr>
                <w:rFonts w:hint="eastAsia" w:ascii="方正书宋_GBK" w:eastAsia="方正书宋_GBK"/>
              </w:rPr>
              <w:t>元</w:t>
            </w:r>
          </w:p>
        </w:tc>
        <w:tc>
          <w:tcPr>
            <w:tcW w:w="1701" w:type="dxa"/>
            <w:shd w:val="clear" w:color="auto" w:fill="auto"/>
            <w:vAlign w:val="center"/>
          </w:tcPr>
          <w:p w14:paraId="41043FC2">
            <w:pPr>
              <w:spacing w:line="300" w:lineRule="exact"/>
              <w:jc w:val="left"/>
              <w:rPr>
                <w:rFonts w:ascii="方正书宋_GBK" w:eastAsia="方正书宋_GBK"/>
              </w:rPr>
            </w:pPr>
            <w:r>
              <w:rPr>
                <w:rFonts w:hint="eastAsia" w:ascii="方正书宋_GBK" w:eastAsia="方正书宋_GBK"/>
              </w:rPr>
              <w:t>年初预算</w:t>
            </w:r>
          </w:p>
        </w:tc>
      </w:tr>
      <w:tr w14:paraId="78A9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81AEEB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CA964C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7216FDB">
            <w:pPr>
              <w:spacing w:line="300" w:lineRule="exact"/>
              <w:jc w:val="left"/>
              <w:rPr>
                <w:rFonts w:ascii="方正书宋_GBK" w:eastAsia="方正书宋_GBK"/>
              </w:rPr>
            </w:pPr>
            <w:r>
              <w:rPr>
                <w:rFonts w:hint="eastAsia" w:ascii="方正书宋_GBK" w:eastAsia="方正书宋_GBK"/>
              </w:rPr>
              <w:t>督查事项反馈率</w:t>
            </w:r>
          </w:p>
        </w:tc>
        <w:tc>
          <w:tcPr>
            <w:tcW w:w="2891" w:type="dxa"/>
            <w:shd w:val="clear" w:color="auto" w:fill="auto"/>
            <w:vAlign w:val="center"/>
          </w:tcPr>
          <w:p w14:paraId="40B896FD">
            <w:pPr>
              <w:spacing w:line="300" w:lineRule="exact"/>
              <w:jc w:val="left"/>
              <w:rPr>
                <w:rFonts w:ascii="方正书宋_GBK" w:eastAsia="方正书宋_GBK"/>
              </w:rPr>
            </w:pPr>
            <w:r>
              <w:rPr>
                <w:rFonts w:hint="eastAsia" w:ascii="方正书宋_GBK" w:eastAsia="方正书宋_GBK"/>
              </w:rPr>
              <w:t>反馈率</w:t>
            </w:r>
          </w:p>
        </w:tc>
        <w:tc>
          <w:tcPr>
            <w:tcW w:w="1276" w:type="dxa"/>
            <w:shd w:val="clear" w:color="auto" w:fill="auto"/>
            <w:vAlign w:val="center"/>
          </w:tcPr>
          <w:p w14:paraId="293E357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671E5396">
            <w:pPr>
              <w:spacing w:line="300" w:lineRule="exact"/>
              <w:jc w:val="left"/>
              <w:rPr>
                <w:rFonts w:ascii="方正书宋_GBK" w:eastAsia="方正书宋_GBK"/>
              </w:rPr>
            </w:pPr>
            <w:r>
              <w:rPr>
                <w:rFonts w:hint="eastAsia" w:ascii="方正书宋_GBK" w:eastAsia="方正书宋_GBK"/>
              </w:rPr>
              <w:t>工作计划</w:t>
            </w:r>
          </w:p>
        </w:tc>
      </w:tr>
      <w:tr w14:paraId="604A5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0D9AC8">
            <w:pPr>
              <w:spacing w:line="300" w:lineRule="exact"/>
              <w:jc w:val="center"/>
              <w:rPr>
                <w:rFonts w:ascii="方正书宋_GBK" w:eastAsia="方正书宋_GBK"/>
              </w:rPr>
            </w:pPr>
          </w:p>
        </w:tc>
        <w:tc>
          <w:tcPr>
            <w:tcW w:w="1134" w:type="dxa"/>
            <w:shd w:val="clear" w:color="auto" w:fill="auto"/>
            <w:vAlign w:val="center"/>
          </w:tcPr>
          <w:p w14:paraId="267915E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CE794C9">
            <w:pPr>
              <w:spacing w:line="300" w:lineRule="exact"/>
              <w:jc w:val="left"/>
              <w:rPr>
                <w:rFonts w:ascii="方正书宋_GBK" w:eastAsia="方正书宋_GBK"/>
              </w:rPr>
            </w:pPr>
            <w:r>
              <w:rPr>
                <w:rFonts w:hint="eastAsia" w:ascii="方正书宋_GBK" w:eastAsia="方正书宋_GBK"/>
              </w:rPr>
              <w:t>会议要求督导落实率</w:t>
            </w:r>
          </w:p>
        </w:tc>
        <w:tc>
          <w:tcPr>
            <w:tcW w:w="2891" w:type="dxa"/>
            <w:shd w:val="clear" w:color="auto" w:fill="auto"/>
            <w:vAlign w:val="center"/>
          </w:tcPr>
          <w:p w14:paraId="7D6913E7">
            <w:pPr>
              <w:spacing w:line="300" w:lineRule="exact"/>
              <w:jc w:val="left"/>
              <w:rPr>
                <w:rFonts w:ascii="方正书宋_GBK" w:eastAsia="方正书宋_GBK"/>
              </w:rPr>
            </w:pPr>
            <w:r>
              <w:rPr>
                <w:rFonts w:hint="eastAsia" w:ascii="方正书宋_GBK" w:eastAsia="方正书宋_GBK"/>
              </w:rPr>
              <w:t>会议要求的重点工作督导落实情况</w:t>
            </w:r>
          </w:p>
        </w:tc>
        <w:tc>
          <w:tcPr>
            <w:tcW w:w="1276" w:type="dxa"/>
            <w:shd w:val="clear" w:color="auto" w:fill="auto"/>
            <w:vAlign w:val="center"/>
          </w:tcPr>
          <w:p w14:paraId="7E7B1B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1A1CFBF4">
            <w:pPr>
              <w:spacing w:line="300" w:lineRule="exact"/>
              <w:jc w:val="left"/>
              <w:rPr>
                <w:rFonts w:ascii="方正书宋_GBK" w:eastAsia="方正书宋_GBK"/>
              </w:rPr>
            </w:pPr>
            <w:r>
              <w:rPr>
                <w:rFonts w:hint="eastAsia" w:ascii="方正书宋_GBK" w:eastAsia="方正书宋_GBK"/>
              </w:rPr>
              <w:t>工作计划</w:t>
            </w:r>
          </w:p>
        </w:tc>
      </w:tr>
      <w:tr w14:paraId="53BD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06622C">
            <w:pPr>
              <w:spacing w:line="300" w:lineRule="exact"/>
              <w:jc w:val="center"/>
              <w:rPr>
                <w:rFonts w:ascii="方正书宋_GBK" w:eastAsia="方正书宋_GBK"/>
              </w:rPr>
            </w:pPr>
          </w:p>
        </w:tc>
        <w:tc>
          <w:tcPr>
            <w:tcW w:w="1134" w:type="dxa"/>
            <w:shd w:val="clear" w:color="auto" w:fill="auto"/>
            <w:vAlign w:val="center"/>
          </w:tcPr>
          <w:p w14:paraId="6769BA3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971ABAB">
            <w:pPr>
              <w:spacing w:line="300" w:lineRule="exact"/>
              <w:jc w:val="left"/>
              <w:rPr>
                <w:rFonts w:ascii="方正书宋_GBK" w:eastAsia="方正书宋_GBK"/>
              </w:rPr>
            </w:pPr>
            <w:r>
              <w:rPr>
                <w:rFonts w:hint="eastAsia" w:ascii="方正书宋_GBK" w:eastAsia="方正书宋_GBK"/>
              </w:rPr>
              <w:t>持续提升政务服务与管理工作水平</w:t>
            </w:r>
          </w:p>
        </w:tc>
        <w:tc>
          <w:tcPr>
            <w:tcW w:w="2891" w:type="dxa"/>
            <w:shd w:val="clear" w:color="auto" w:fill="auto"/>
            <w:vAlign w:val="center"/>
          </w:tcPr>
          <w:p w14:paraId="3C48E74C">
            <w:pPr>
              <w:spacing w:line="300" w:lineRule="exact"/>
              <w:jc w:val="left"/>
              <w:rPr>
                <w:rFonts w:ascii="方正书宋_GBK" w:eastAsia="方正书宋_GBK"/>
              </w:rPr>
            </w:pPr>
            <w:r>
              <w:rPr>
                <w:rFonts w:hint="eastAsia" w:ascii="方正书宋_GBK" w:eastAsia="方正书宋_GBK"/>
              </w:rPr>
              <w:t>持续提升政务服务与管理工作水平平</w:t>
            </w:r>
          </w:p>
        </w:tc>
        <w:tc>
          <w:tcPr>
            <w:tcW w:w="1276" w:type="dxa"/>
            <w:shd w:val="clear" w:color="auto" w:fill="auto"/>
            <w:vAlign w:val="center"/>
          </w:tcPr>
          <w:p w14:paraId="05E7D1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468129AB">
            <w:pPr>
              <w:spacing w:line="300" w:lineRule="exact"/>
              <w:jc w:val="left"/>
              <w:rPr>
                <w:rFonts w:ascii="方正书宋_GBK" w:eastAsia="方正书宋_GBK"/>
              </w:rPr>
            </w:pPr>
            <w:r>
              <w:rPr>
                <w:rFonts w:hint="eastAsia" w:ascii="方正书宋_GBK" w:eastAsia="方正书宋_GBK"/>
              </w:rPr>
              <w:t>工作计划</w:t>
            </w:r>
          </w:p>
        </w:tc>
      </w:tr>
      <w:tr w14:paraId="001A7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F1E2D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F8D3AF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2CFF40C">
            <w:pPr>
              <w:spacing w:line="300" w:lineRule="exact"/>
              <w:jc w:val="left"/>
              <w:rPr>
                <w:rFonts w:ascii="方正书宋_GBK" w:eastAsia="方正书宋_GBK"/>
              </w:rPr>
            </w:pPr>
            <w:r>
              <w:rPr>
                <w:rFonts w:hint="eastAsia" w:ascii="方正书宋_GBK" w:eastAsia="方正书宋_GBK"/>
              </w:rPr>
              <w:t>参会人员满意度</w:t>
            </w:r>
          </w:p>
        </w:tc>
        <w:tc>
          <w:tcPr>
            <w:tcW w:w="2891" w:type="dxa"/>
            <w:shd w:val="clear" w:color="auto" w:fill="auto"/>
            <w:vAlign w:val="center"/>
          </w:tcPr>
          <w:p w14:paraId="5B87B1FC">
            <w:pPr>
              <w:spacing w:line="300" w:lineRule="exact"/>
              <w:jc w:val="left"/>
              <w:rPr>
                <w:rFonts w:ascii="方正书宋_GBK" w:eastAsia="方正书宋_GBK"/>
              </w:rPr>
            </w:pPr>
            <w:r>
              <w:rPr>
                <w:rFonts w:hint="eastAsia" w:ascii="方正书宋_GBK" w:eastAsia="方正书宋_GBK"/>
              </w:rPr>
              <w:t>参会人员对会议安排满意度</w:t>
            </w:r>
          </w:p>
        </w:tc>
        <w:tc>
          <w:tcPr>
            <w:tcW w:w="1276" w:type="dxa"/>
            <w:shd w:val="clear" w:color="auto" w:fill="auto"/>
            <w:vAlign w:val="center"/>
          </w:tcPr>
          <w:p w14:paraId="5A3A2B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9AA863A">
            <w:pPr>
              <w:spacing w:line="300" w:lineRule="exact"/>
              <w:jc w:val="left"/>
              <w:rPr>
                <w:rFonts w:ascii="方正书宋_GBK" w:eastAsia="方正书宋_GBK"/>
              </w:rPr>
            </w:pPr>
            <w:r>
              <w:rPr>
                <w:rFonts w:hint="eastAsia" w:ascii="方正书宋_GBK" w:eastAsia="方正书宋_GBK"/>
              </w:rPr>
              <w:t>调查问卷</w:t>
            </w:r>
          </w:p>
        </w:tc>
      </w:tr>
      <w:tr w14:paraId="0458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027FBA">
            <w:pPr>
              <w:spacing w:line="300" w:lineRule="exact"/>
              <w:jc w:val="center"/>
              <w:rPr>
                <w:rFonts w:ascii="方正书宋_GBK" w:eastAsia="方正书宋_GBK"/>
              </w:rPr>
            </w:pPr>
          </w:p>
        </w:tc>
        <w:tc>
          <w:tcPr>
            <w:tcW w:w="1134" w:type="dxa"/>
            <w:shd w:val="clear" w:color="auto" w:fill="auto"/>
            <w:vAlign w:val="center"/>
          </w:tcPr>
          <w:p w14:paraId="23EC849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3A90B39">
            <w:pPr>
              <w:spacing w:line="300" w:lineRule="exact"/>
              <w:jc w:val="left"/>
              <w:rPr>
                <w:rFonts w:ascii="方正书宋_GBK" w:eastAsia="方正书宋_GBK"/>
              </w:rPr>
            </w:pPr>
            <w:r>
              <w:rPr>
                <w:rFonts w:hint="eastAsia" w:ascii="方正书宋_GBK" w:eastAsia="方正书宋_GBK"/>
              </w:rPr>
              <w:t>公务接待服务满意度</w:t>
            </w:r>
          </w:p>
        </w:tc>
        <w:tc>
          <w:tcPr>
            <w:tcW w:w="2891" w:type="dxa"/>
            <w:shd w:val="clear" w:color="auto" w:fill="auto"/>
            <w:vAlign w:val="center"/>
          </w:tcPr>
          <w:p w14:paraId="77A08518">
            <w:pPr>
              <w:spacing w:line="300" w:lineRule="exact"/>
              <w:jc w:val="left"/>
              <w:rPr>
                <w:rFonts w:ascii="方正书宋_GBK" w:eastAsia="方正书宋_GBK"/>
              </w:rPr>
            </w:pPr>
            <w:r>
              <w:rPr>
                <w:rFonts w:hint="eastAsia" w:ascii="方正书宋_GBK" w:eastAsia="方正书宋_GBK"/>
              </w:rPr>
              <w:t>被接待人员满意度</w:t>
            </w:r>
          </w:p>
        </w:tc>
        <w:tc>
          <w:tcPr>
            <w:tcW w:w="1276" w:type="dxa"/>
            <w:shd w:val="clear" w:color="auto" w:fill="auto"/>
            <w:vAlign w:val="center"/>
          </w:tcPr>
          <w:p w14:paraId="65B827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5901125E">
            <w:pPr>
              <w:spacing w:line="300" w:lineRule="exact"/>
              <w:jc w:val="left"/>
              <w:rPr>
                <w:rFonts w:ascii="方正书宋_GBK" w:eastAsia="方正书宋_GBK"/>
              </w:rPr>
            </w:pPr>
            <w:r>
              <w:rPr>
                <w:rFonts w:hint="eastAsia" w:ascii="方正书宋_GBK" w:eastAsia="方正书宋_GBK"/>
              </w:rPr>
              <w:t>调查问卷</w:t>
            </w:r>
          </w:p>
        </w:tc>
      </w:tr>
    </w:tbl>
    <w:p w14:paraId="551A8AC9">
      <w:pPr>
        <w:spacing w:line="300" w:lineRule="exact"/>
        <w:jc w:val="left"/>
        <w:sectPr>
          <w:pgSz w:w="11907" w:h="16839"/>
          <w:pgMar w:top="1984" w:right="1304" w:bottom="1134" w:left="1304" w:header="851" w:footer="992" w:gutter="0"/>
          <w:cols w:space="425" w:num="1"/>
          <w:docGrid w:type="lines" w:linePitch="312" w:charSpace="0"/>
        </w:sectPr>
      </w:pPr>
    </w:p>
    <w:p w14:paraId="0CEA84B3">
      <w:pPr>
        <w:spacing w:line="300" w:lineRule="exact"/>
        <w:jc w:val="left"/>
      </w:pPr>
    </w:p>
    <w:p w14:paraId="4EA50786">
      <w:pPr>
        <w:ind w:firstLine="560" w:firstLineChars="200"/>
        <w:jc w:val="left"/>
        <w:outlineLvl w:val="3"/>
        <w:rPr>
          <w:rFonts w:ascii="Times New Roman" w:hAnsi="宋体"/>
          <w:b/>
          <w:sz w:val="28"/>
        </w:rPr>
      </w:pPr>
      <w:bookmarkStart w:id="12" w:name="_Toc67667196"/>
      <w:r>
        <w:rPr>
          <w:rFonts w:hint="eastAsia" w:ascii="方正仿宋_GBK" w:eastAsia="方正仿宋_GBK"/>
          <w:b/>
          <w:sz w:val="28"/>
        </w:rPr>
        <w:t>9.政府法制专家及法律顾问工作经费绩效目标表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9、政府法制专家及法律顾问工作经费绩效目标表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225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6762B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5555202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为依法行政提供咨询性法律服务，就行政管理中的法律问题提出建议，起草或审查合同、协议，参与规范性文件的审查、论证，参与决策论证</w:t>
            </w:r>
          </w:p>
          <w:p w14:paraId="3556F21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与业务人员及时沟通并传授法律提知识及法律技巧，提高行政机关执法人员业务水平</w:t>
            </w:r>
          </w:p>
        </w:tc>
      </w:tr>
    </w:tbl>
    <w:p w14:paraId="77A403F4">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B0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8920B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F17874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C53AC8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87A1E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7CF564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2D1E1B9">
            <w:pPr>
              <w:spacing w:line="300" w:lineRule="exact"/>
              <w:jc w:val="center"/>
              <w:rPr>
                <w:rFonts w:ascii="方正书宋_GBK" w:eastAsia="方正书宋_GBK"/>
                <w:b/>
              </w:rPr>
            </w:pPr>
            <w:r>
              <w:rPr>
                <w:rFonts w:hint="eastAsia" w:ascii="方正书宋_GBK" w:eastAsia="方正书宋_GBK"/>
                <w:b/>
              </w:rPr>
              <w:t>指标值确定依据</w:t>
            </w:r>
          </w:p>
        </w:tc>
      </w:tr>
      <w:tr w14:paraId="0D49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921590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7C0979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82391C2">
            <w:pPr>
              <w:spacing w:line="300" w:lineRule="exact"/>
              <w:jc w:val="left"/>
              <w:rPr>
                <w:rFonts w:ascii="方正书宋_GBK" w:eastAsia="方正书宋_GBK"/>
              </w:rPr>
            </w:pPr>
            <w:r>
              <w:rPr>
                <w:rFonts w:hint="eastAsia" w:ascii="方正书宋_GBK" w:eastAsia="方正书宋_GBK"/>
              </w:rPr>
              <w:t>政府重要涉法事项参与次数</w:t>
            </w:r>
          </w:p>
        </w:tc>
        <w:tc>
          <w:tcPr>
            <w:tcW w:w="2891" w:type="dxa"/>
            <w:shd w:val="clear" w:color="auto" w:fill="auto"/>
            <w:vAlign w:val="center"/>
          </w:tcPr>
          <w:p w14:paraId="75651524">
            <w:pPr>
              <w:spacing w:line="300" w:lineRule="exact"/>
              <w:jc w:val="left"/>
              <w:rPr>
                <w:rFonts w:ascii="方正书宋_GBK" w:eastAsia="方正书宋_GBK"/>
              </w:rPr>
            </w:pPr>
            <w:r>
              <w:rPr>
                <w:rFonts w:hint="eastAsia" w:ascii="方正书宋_GBK" w:eastAsia="方正书宋_GBK"/>
              </w:rPr>
              <w:t>政府重要涉法事项参与次数</w:t>
            </w:r>
          </w:p>
        </w:tc>
        <w:tc>
          <w:tcPr>
            <w:tcW w:w="1276" w:type="dxa"/>
            <w:shd w:val="clear" w:color="auto" w:fill="auto"/>
            <w:vAlign w:val="center"/>
          </w:tcPr>
          <w:p w14:paraId="5986D7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1701" w:type="dxa"/>
            <w:shd w:val="clear" w:color="auto" w:fill="auto"/>
            <w:vAlign w:val="center"/>
          </w:tcPr>
          <w:p w14:paraId="6F920863">
            <w:pPr>
              <w:spacing w:line="300" w:lineRule="exact"/>
              <w:jc w:val="left"/>
              <w:rPr>
                <w:rFonts w:ascii="方正书宋_GBK" w:eastAsia="方正书宋_GBK"/>
              </w:rPr>
            </w:pPr>
            <w:r>
              <w:rPr>
                <w:rFonts w:hint="eastAsia" w:ascii="方正书宋_GBK" w:eastAsia="方正书宋_GBK"/>
              </w:rPr>
              <w:t>聘请常年法律顾问协议书</w:t>
            </w:r>
          </w:p>
        </w:tc>
      </w:tr>
      <w:tr w14:paraId="50B0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1B6302">
            <w:pPr>
              <w:spacing w:line="300" w:lineRule="exact"/>
              <w:jc w:val="center"/>
              <w:rPr>
                <w:rFonts w:ascii="方正书宋_GBK" w:eastAsia="方正书宋_GBK"/>
              </w:rPr>
            </w:pPr>
          </w:p>
        </w:tc>
        <w:tc>
          <w:tcPr>
            <w:tcW w:w="1134" w:type="dxa"/>
            <w:shd w:val="clear" w:color="auto" w:fill="auto"/>
            <w:vAlign w:val="center"/>
          </w:tcPr>
          <w:p w14:paraId="20EABF5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B298DA3">
            <w:pPr>
              <w:spacing w:line="300" w:lineRule="exact"/>
              <w:jc w:val="left"/>
              <w:rPr>
                <w:rFonts w:ascii="方正书宋_GBK" w:eastAsia="方正书宋_GBK"/>
              </w:rPr>
            </w:pPr>
            <w:r>
              <w:rPr>
                <w:rFonts w:hint="eastAsia" w:ascii="方正书宋_GBK" w:eastAsia="方正书宋_GBK"/>
              </w:rPr>
              <w:t>协议、合同审查率</w:t>
            </w:r>
          </w:p>
        </w:tc>
        <w:tc>
          <w:tcPr>
            <w:tcW w:w="2891" w:type="dxa"/>
            <w:shd w:val="clear" w:color="auto" w:fill="auto"/>
            <w:vAlign w:val="center"/>
          </w:tcPr>
          <w:p w14:paraId="561A5C4C">
            <w:pPr>
              <w:spacing w:line="300" w:lineRule="exact"/>
              <w:jc w:val="left"/>
              <w:rPr>
                <w:rFonts w:ascii="方正书宋_GBK" w:eastAsia="方正书宋_GBK"/>
              </w:rPr>
            </w:pPr>
            <w:r>
              <w:rPr>
                <w:rFonts w:hint="eastAsia" w:ascii="方正书宋_GBK" w:eastAsia="方正书宋_GBK"/>
              </w:rPr>
              <w:t>审查协议、合同数量占总协议合同数量百分比</w:t>
            </w:r>
          </w:p>
        </w:tc>
        <w:tc>
          <w:tcPr>
            <w:tcW w:w="1276" w:type="dxa"/>
            <w:shd w:val="clear" w:color="auto" w:fill="auto"/>
            <w:vAlign w:val="center"/>
          </w:tcPr>
          <w:p w14:paraId="019B8E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2F160FB5">
            <w:pPr>
              <w:spacing w:line="300" w:lineRule="exact"/>
              <w:jc w:val="left"/>
              <w:rPr>
                <w:rFonts w:ascii="方正书宋_GBK" w:eastAsia="方正书宋_GBK"/>
              </w:rPr>
            </w:pPr>
            <w:r>
              <w:rPr>
                <w:rFonts w:hint="eastAsia" w:ascii="方正书宋_GBK" w:eastAsia="方正书宋_GBK"/>
              </w:rPr>
              <w:t>聘请常年法律顾问协议书</w:t>
            </w:r>
          </w:p>
        </w:tc>
      </w:tr>
      <w:tr w14:paraId="3980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8A8B87">
            <w:pPr>
              <w:spacing w:line="300" w:lineRule="exact"/>
              <w:jc w:val="center"/>
              <w:rPr>
                <w:rFonts w:ascii="方正书宋_GBK" w:eastAsia="方正书宋_GBK"/>
              </w:rPr>
            </w:pPr>
          </w:p>
        </w:tc>
        <w:tc>
          <w:tcPr>
            <w:tcW w:w="1134" w:type="dxa"/>
            <w:shd w:val="clear" w:color="auto" w:fill="auto"/>
            <w:vAlign w:val="center"/>
          </w:tcPr>
          <w:p w14:paraId="2CD4936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845A953">
            <w:pPr>
              <w:spacing w:line="300" w:lineRule="exact"/>
              <w:jc w:val="left"/>
              <w:rPr>
                <w:rFonts w:ascii="方正书宋_GBK" w:eastAsia="方正书宋_GBK"/>
              </w:rPr>
            </w:pPr>
            <w:r>
              <w:rPr>
                <w:rFonts w:hint="eastAsia" w:ascii="方正书宋_GBK" w:eastAsia="方正书宋_GBK"/>
              </w:rPr>
              <w:t>规范性文件审查及时率</w:t>
            </w:r>
          </w:p>
        </w:tc>
        <w:tc>
          <w:tcPr>
            <w:tcW w:w="2891" w:type="dxa"/>
            <w:shd w:val="clear" w:color="auto" w:fill="auto"/>
            <w:vAlign w:val="center"/>
          </w:tcPr>
          <w:p w14:paraId="25DD9C91">
            <w:pPr>
              <w:spacing w:line="300" w:lineRule="exact"/>
              <w:jc w:val="left"/>
              <w:rPr>
                <w:rFonts w:ascii="方正书宋_GBK" w:eastAsia="方正书宋_GBK"/>
              </w:rPr>
            </w:pPr>
            <w:r>
              <w:rPr>
                <w:rFonts w:hint="eastAsia" w:ascii="方正书宋_GBK" w:eastAsia="方正书宋_GBK"/>
              </w:rPr>
              <w:t>及时审查文件的比率</w:t>
            </w:r>
          </w:p>
        </w:tc>
        <w:tc>
          <w:tcPr>
            <w:tcW w:w="1276" w:type="dxa"/>
            <w:shd w:val="clear" w:color="auto" w:fill="auto"/>
            <w:vAlign w:val="center"/>
          </w:tcPr>
          <w:p w14:paraId="7DFF2351">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1C478ED6">
            <w:pPr>
              <w:spacing w:line="300" w:lineRule="exact"/>
              <w:jc w:val="left"/>
              <w:rPr>
                <w:rFonts w:ascii="方正书宋_GBK" w:eastAsia="方正书宋_GBK"/>
              </w:rPr>
            </w:pPr>
            <w:r>
              <w:rPr>
                <w:rFonts w:hint="eastAsia" w:ascii="方正书宋_GBK" w:eastAsia="方正书宋_GBK"/>
              </w:rPr>
              <w:t>聘请常年法律顾问协议书</w:t>
            </w:r>
          </w:p>
        </w:tc>
      </w:tr>
      <w:tr w14:paraId="3DE8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B4DA3F">
            <w:pPr>
              <w:spacing w:line="300" w:lineRule="exact"/>
              <w:jc w:val="center"/>
              <w:rPr>
                <w:rFonts w:ascii="方正书宋_GBK" w:eastAsia="方正书宋_GBK"/>
              </w:rPr>
            </w:pPr>
          </w:p>
        </w:tc>
        <w:tc>
          <w:tcPr>
            <w:tcW w:w="1134" w:type="dxa"/>
            <w:shd w:val="clear" w:color="auto" w:fill="auto"/>
            <w:vAlign w:val="center"/>
          </w:tcPr>
          <w:p w14:paraId="2F2D9AC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9673EB6">
            <w:pPr>
              <w:spacing w:line="300" w:lineRule="exact"/>
              <w:jc w:val="left"/>
              <w:rPr>
                <w:rFonts w:ascii="方正书宋_GBK" w:eastAsia="方正书宋_GBK"/>
              </w:rPr>
            </w:pPr>
            <w:r>
              <w:rPr>
                <w:rFonts w:hint="eastAsia" w:ascii="方正书宋_GBK" w:eastAsia="方正书宋_GBK"/>
              </w:rPr>
              <w:t>法律顾问费</w:t>
            </w:r>
          </w:p>
        </w:tc>
        <w:tc>
          <w:tcPr>
            <w:tcW w:w="2891" w:type="dxa"/>
            <w:shd w:val="clear" w:color="auto" w:fill="auto"/>
            <w:vAlign w:val="center"/>
          </w:tcPr>
          <w:p w14:paraId="113C0B6B">
            <w:pPr>
              <w:spacing w:line="300" w:lineRule="exact"/>
              <w:jc w:val="left"/>
              <w:rPr>
                <w:rFonts w:ascii="方正书宋_GBK" w:eastAsia="方正书宋_GBK"/>
              </w:rPr>
            </w:pPr>
            <w:r>
              <w:rPr>
                <w:rFonts w:hint="eastAsia" w:ascii="方正书宋_GBK" w:eastAsia="方正书宋_GBK"/>
              </w:rPr>
              <w:t>每年法律顾问费</w:t>
            </w:r>
          </w:p>
        </w:tc>
        <w:tc>
          <w:tcPr>
            <w:tcW w:w="1276" w:type="dxa"/>
            <w:shd w:val="clear" w:color="auto" w:fill="auto"/>
            <w:vAlign w:val="center"/>
          </w:tcPr>
          <w:p w14:paraId="591618B4">
            <w:pPr>
              <w:spacing w:line="300" w:lineRule="exact"/>
              <w:jc w:val="left"/>
              <w:rPr>
                <w:rFonts w:ascii="方正书宋_GBK" w:eastAsia="方正书宋_GBK"/>
              </w:rPr>
            </w:pPr>
            <w:r>
              <w:rPr>
                <w:rFonts w:ascii="方正书宋_GBK" w:eastAsia="方正书宋_GBK"/>
              </w:rPr>
              <w:t>10000</w:t>
            </w:r>
            <w:r>
              <w:rPr>
                <w:rFonts w:hint="eastAsia" w:ascii="方正书宋_GBK" w:eastAsia="方正书宋_GBK"/>
              </w:rPr>
              <w:t>元</w:t>
            </w:r>
          </w:p>
        </w:tc>
        <w:tc>
          <w:tcPr>
            <w:tcW w:w="1701" w:type="dxa"/>
            <w:shd w:val="clear" w:color="auto" w:fill="auto"/>
            <w:vAlign w:val="center"/>
          </w:tcPr>
          <w:p w14:paraId="3D0B8836">
            <w:pPr>
              <w:spacing w:line="300" w:lineRule="exact"/>
              <w:jc w:val="left"/>
              <w:rPr>
                <w:rFonts w:ascii="方正书宋_GBK" w:eastAsia="方正书宋_GBK"/>
              </w:rPr>
            </w:pPr>
            <w:r>
              <w:rPr>
                <w:rFonts w:hint="eastAsia" w:ascii="方正书宋_GBK" w:eastAsia="方正书宋_GBK"/>
              </w:rPr>
              <w:t>聘请常年法律顾问协议书</w:t>
            </w:r>
          </w:p>
        </w:tc>
      </w:tr>
      <w:tr w14:paraId="0420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9DCC4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E6475B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3A9CABC">
            <w:pPr>
              <w:spacing w:line="300" w:lineRule="exact"/>
              <w:jc w:val="left"/>
              <w:rPr>
                <w:rFonts w:ascii="方正书宋_GBK" w:eastAsia="方正书宋_GBK"/>
              </w:rPr>
            </w:pPr>
            <w:r>
              <w:rPr>
                <w:rFonts w:hint="eastAsia" w:ascii="方正书宋_GBK" w:eastAsia="方正书宋_GBK"/>
              </w:rPr>
              <w:t>诉讼参与率</w:t>
            </w:r>
          </w:p>
        </w:tc>
        <w:tc>
          <w:tcPr>
            <w:tcW w:w="2891" w:type="dxa"/>
            <w:shd w:val="clear" w:color="auto" w:fill="auto"/>
            <w:vAlign w:val="center"/>
          </w:tcPr>
          <w:p w14:paraId="1EE73929">
            <w:pPr>
              <w:spacing w:line="300" w:lineRule="exact"/>
              <w:jc w:val="left"/>
              <w:rPr>
                <w:rFonts w:ascii="方正书宋_GBK" w:eastAsia="方正书宋_GBK"/>
              </w:rPr>
            </w:pPr>
            <w:r>
              <w:rPr>
                <w:rFonts w:hint="eastAsia" w:ascii="方正书宋_GBK" w:eastAsia="方正书宋_GBK"/>
              </w:rPr>
              <w:t>诉讼参与比率</w:t>
            </w:r>
          </w:p>
        </w:tc>
        <w:tc>
          <w:tcPr>
            <w:tcW w:w="1276" w:type="dxa"/>
            <w:shd w:val="clear" w:color="auto" w:fill="auto"/>
            <w:vAlign w:val="center"/>
          </w:tcPr>
          <w:p w14:paraId="187BD4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691E5AD7">
            <w:pPr>
              <w:spacing w:line="300" w:lineRule="exact"/>
              <w:jc w:val="left"/>
              <w:rPr>
                <w:rFonts w:ascii="方正书宋_GBK" w:eastAsia="方正书宋_GBK"/>
              </w:rPr>
            </w:pPr>
            <w:r>
              <w:rPr>
                <w:rFonts w:hint="eastAsia" w:ascii="方正书宋_GBK" w:eastAsia="方正书宋_GBK"/>
              </w:rPr>
              <w:t>聘请常年法律顾问协议书</w:t>
            </w:r>
          </w:p>
        </w:tc>
      </w:tr>
      <w:tr w14:paraId="4550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0CB5C4">
            <w:pPr>
              <w:spacing w:line="300" w:lineRule="exact"/>
              <w:jc w:val="center"/>
              <w:rPr>
                <w:rFonts w:ascii="方正书宋_GBK" w:eastAsia="方正书宋_GBK"/>
              </w:rPr>
            </w:pPr>
          </w:p>
        </w:tc>
        <w:tc>
          <w:tcPr>
            <w:tcW w:w="1134" w:type="dxa"/>
            <w:shd w:val="clear" w:color="auto" w:fill="auto"/>
            <w:vAlign w:val="center"/>
          </w:tcPr>
          <w:p w14:paraId="60C4230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1880A38">
            <w:pPr>
              <w:spacing w:line="300" w:lineRule="exact"/>
              <w:jc w:val="left"/>
              <w:rPr>
                <w:rFonts w:ascii="方正书宋_GBK" w:eastAsia="方正书宋_GBK"/>
              </w:rPr>
            </w:pPr>
            <w:r>
              <w:rPr>
                <w:rFonts w:hint="eastAsia" w:ascii="方正书宋_GBK" w:eastAsia="方正书宋_GBK"/>
              </w:rPr>
              <w:t>政府重要涉法事项参与率</w:t>
            </w:r>
          </w:p>
        </w:tc>
        <w:tc>
          <w:tcPr>
            <w:tcW w:w="2891" w:type="dxa"/>
            <w:shd w:val="clear" w:color="auto" w:fill="auto"/>
            <w:vAlign w:val="center"/>
          </w:tcPr>
          <w:p w14:paraId="6AF2B1BE">
            <w:pPr>
              <w:spacing w:line="300" w:lineRule="exact"/>
              <w:jc w:val="left"/>
              <w:rPr>
                <w:rFonts w:ascii="方正书宋_GBK" w:eastAsia="方正书宋_GBK"/>
              </w:rPr>
            </w:pPr>
            <w:r>
              <w:rPr>
                <w:rFonts w:hint="eastAsia" w:ascii="方正书宋_GBK" w:eastAsia="方正书宋_GBK"/>
              </w:rPr>
              <w:t>参于政府重要涉法事项次数占应参加涉法事项数量的比率</w:t>
            </w:r>
          </w:p>
        </w:tc>
        <w:tc>
          <w:tcPr>
            <w:tcW w:w="1276" w:type="dxa"/>
            <w:shd w:val="clear" w:color="auto" w:fill="auto"/>
            <w:vAlign w:val="center"/>
          </w:tcPr>
          <w:p w14:paraId="414BCB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7C75FF6E">
            <w:pPr>
              <w:spacing w:line="300" w:lineRule="exact"/>
              <w:jc w:val="left"/>
              <w:rPr>
                <w:rFonts w:ascii="方正书宋_GBK" w:eastAsia="方正书宋_GBK"/>
              </w:rPr>
            </w:pPr>
            <w:r>
              <w:rPr>
                <w:rFonts w:hint="eastAsia" w:ascii="方正书宋_GBK" w:eastAsia="方正书宋_GBK"/>
              </w:rPr>
              <w:t>聘请常年法律顾问协议书</w:t>
            </w:r>
          </w:p>
        </w:tc>
      </w:tr>
      <w:tr w14:paraId="021C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6EB89A">
            <w:pPr>
              <w:spacing w:line="300" w:lineRule="exact"/>
              <w:jc w:val="center"/>
              <w:rPr>
                <w:rFonts w:ascii="方正书宋_GBK" w:eastAsia="方正书宋_GBK"/>
              </w:rPr>
            </w:pPr>
          </w:p>
        </w:tc>
        <w:tc>
          <w:tcPr>
            <w:tcW w:w="1134" w:type="dxa"/>
            <w:shd w:val="clear" w:color="auto" w:fill="auto"/>
            <w:vAlign w:val="center"/>
          </w:tcPr>
          <w:p w14:paraId="4163F94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F5BFDE3">
            <w:pPr>
              <w:spacing w:line="300" w:lineRule="exact"/>
              <w:jc w:val="left"/>
              <w:rPr>
                <w:rFonts w:ascii="方正书宋_GBK" w:eastAsia="方正书宋_GBK"/>
              </w:rPr>
            </w:pPr>
            <w:r>
              <w:rPr>
                <w:rFonts w:hint="eastAsia" w:ascii="方正书宋_GBK" w:eastAsia="方正书宋_GBK"/>
              </w:rPr>
              <w:t>推进法治政府建设</w:t>
            </w:r>
          </w:p>
        </w:tc>
        <w:tc>
          <w:tcPr>
            <w:tcW w:w="2891" w:type="dxa"/>
            <w:shd w:val="clear" w:color="auto" w:fill="auto"/>
            <w:vAlign w:val="center"/>
          </w:tcPr>
          <w:p w14:paraId="37B12A26">
            <w:pPr>
              <w:spacing w:line="300" w:lineRule="exact"/>
              <w:jc w:val="left"/>
              <w:rPr>
                <w:rFonts w:ascii="方正书宋_GBK" w:eastAsia="方正书宋_GBK"/>
              </w:rPr>
            </w:pPr>
            <w:r>
              <w:rPr>
                <w:rFonts w:hint="eastAsia" w:ascii="方正书宋_GBK" w:eastAsia="方正书宋_GBK"/>
              </w:rPr>
              <w:t>对推进法治政府建设辅助效果</w:t>
            </w:r>
          </w:p>
        </w:tc>
        <w:tc>
          <w:tcPr>
            <w:tcW w:w="1276" w:type="dxa"/>
            <w:shd w:val="clear" w:color="auto" w:fill="auto"/>
            <w:vAlign w:val="center"/>
          </w:tcPr>
          <w:p w14:paraId="623F73D7">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14:paraId="1B053372">
            <w:pPr>
              <w:spacing w:line="300" w:lineRule="exact"/>
              <w:jc w:val="left"/>
              <w:rPr>
                <w:rFonts w:ascii="方正书宋_GBK" w:eastAsia="方正书宋_GBK"/>
              </w:rPr>
            </w:pPr>
            <w:r>
              <w:rPr>
                <w:rFonts w:hint="eastAsia" w:ascii="方正书宋_GBK" w:eastAsia="方正书宋_GBK"/>
              </w:rPr>
              <w:t>聘请常年法律顾问协议书</w:t>
            </w:r>
          </w:p>
        </w:tc>
      </w:tr>
      <w:tr w14:paraId="7CC9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759AB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CEE7DE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DACC78D">
            <w:pPr>
              <w:spacing w:line="300" w:lineRule="exact"/>
              <w:jc w:val="left"/>
              <w:rPr>
                <w:rFonts w:ascii="方正书宋_GBK" w:eastAsia="方正书宋_GBK"/>
              </w:rPr>
            </w:pPr>
            <w:r>
              <w:rPr>
                <w:rFonts w:hint="eastAsia" w:ascii="方正书宋_GBK" w:eastAsia="方正书宋_GBK"/>
              </w:rPr>
              <w:t>对法律顾问提供服务满意度</w:t>
            </w:r>
          </w:p>
        </w:tc>
        <w:tc>
          <w:tcPr>
            <w:tcW w:w="2891" w:type="dxa"/>
            <w:shd w:val="clear" w:color="auto" w:fill="auto"/>
            <w:vAlign w:val="center"/>
          </w:tcPr>
          <w:p w14:paraId="777CB0BE">
            <w:pPr>
              <w:spacing w:line="300" w:lineRule="exact"/>
              <w:jc w:val="left"/>
              <w:rPr>
                <w:rFonts w:ascii="方正书宋_GBK" w:eastAsia="方正书宋_GBK"/>
              </w:rPr>
            </w:pPr>
            <w:r>
              <w:rPr>
                <w:rFonts w:hint="eastAsia" w:ascii="方正书宋_GBK" w:eastAsia="方正书宋_GBK"/>
              </w:rPr>
              <w:t>主管部门对法律顾问提供服务满意度</w:t>
            </w:r>
          </w:p>
        </w:tc>
        <w:tc>
          <w:tcPr>
            <w:tcW w:w="1276" w:type="dxa"/>
            <w:shd w:val="clear" w:color="auto" w:fill="auto"/>
            <w:vAlign w:val="center"/>
          </w:tcPr>
          <w:p w14:paraId="640A4C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52038071">
            <w:pPr>
              <w:spacing w:line="300" w:lineRule="exact"/>
              <w:jc w:val="left"/>
              <w:rPr>
                <w:rFonts w:ascii="方正书宋_GBK" w:eastAsia="方正书宋_GBK"/>
              </w:rPr>
            </w:pPr>
            <w:r>
              <w:rPr>
                <w:rFonts w:hint="eastAsia" w:ascii="方正书宋_GBK" w:eastAsia="方正书宋_GBK"/>
              </w:rPr>
              <w:t>调查问卷</w:t>
            </w:r>
          </w:p>
        </w:tc>
      </w:tr>
      <w:tr w14:paraId="70607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59326F">
            <w:pPr>
              <w:spacing w:line="300" w:lineRule="exact"/>
              <w:jc w:val="center"/>
              <w:rPr>
                <w:rFonts w:ascii="方正书宋_GBK" w:eastAsia="方正书宋_GBK"/>
              </w:rPr>
            </w:pPr>
          </w:p>
        </w:tc>
        <w:tc>
          <w:tcPr>
            <w:tcW w:w="1134" w:type="dxa"/>
            <w:shd w:val="clear" w:color="auto" w:fill="auto"/>
            <w:vAlign w:val="center"/>
          </w:tcPr>
          <w:p w14:paraId="51240B6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1020150">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58475C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BD519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14:paraId="7A517FD6">
            <w:pPr>
              <w:spacing w:line="300" w:lineRule="exact"/>
              <w:jc w:val="left"/>
              <w:rPr>
                <w:rFonts w:ascii="方正书宋_GBK" w:eastAsia="方正书宋_GBK"/>
              </w:rPr>
            </w:pPr>
            <w:r>
              <w:rPr>
                <w:rFonts w:hint="eastAsia" w:ascii="方正书宋_GBK" w:eastAsia="方正书宋_GBK"/>
              </w:rPr>
              <w:t>调查问卷</w:t>
            </w:r>
          </w:p>
        </w:tc>
      </w:tr>
    </w:tbl>
    <w:p w14:paraId="202EFFA9">
      <w:pPr>
        <w:spacing w:line="300" w:lineRule="exact"/>
        <w:jc w:val="left"/>
        <w:sectPr>
          <w:pgSz w:w="11907" w:h="16839"/>
          <w:pgMar w:top="1984" w:right="1304" w:bottom="1134" w:left="1304" w:header="851" w:footer="992" w:gutter="0"/>
          <w:cols w:space="425" w:num="1"/>
          <w:docGrid w:type="lines" w:linePitch="312" w:charSpace="0"/>
        </w:sectPr>
      </w:pPr>
    </w:p>
    <w:p w14:paraId="6D7D9B27">
      <w:pPr>
        <w:autoSpaceDE w:val="0"/>
        <w:autoSpaceDN w:val="0"/>
        <w:adjustRightInd w:val="0"/>
        <w:jc w:val="left"/>
        <w:rPr>
          <w:rFonts w:ascii="黑体" w:hAnsi="黑体" w:eastAsia="黑体" w:cs="Times New Roman"/>
          <w:sz w:val="32"/>
          <w:szCs w:val="32"/>
        </w:rPr>
      </w:pPr>
    </w:p>
    <w:p w14:paraId="2296AABD">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16BC1961">
      <w:pPr>
        <w:ind w:firstLine="640" w:firstLineChars="200"/>
        <w:outlineLvl w:val="0"/>
        <w:rPr>
          <w:rFonts w:ascii="Times New Roman" w:hAnsi="Times New Roman" w:eastAsia="方正仿宋_GBK" w:cs="Times New Roman"/>
          <w:sz w:val="32"/>
          <w:szCs w:val="24"/>
        </w:rPr>
      </w:pPr>
      <w:bookmarkStart w:id="13"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13"/>
    </w:p>
    <w:p w14:paraId="59BD6AC2">
      <w:pPr>
        <w:tabs>
          <w:tab w:val="left" w:pos="242"/>
        </w:tabs>
        <w:jc w:val="left"/>
        <w:sectPr>
          <w:footerReference r:id="rId3" w:type="default"/>
          <w:pgSz w:w="11907" w:h="16839"/>
          <w:pgMar w:top="1985" w:right="1304" w:bottom="1134" w:left="1304" w:header="851" w:footer="992" w:gutter="0"/>
          <w:cols w:space="720" w:num="1"/>
          <w:docGrid w:type="linesAndChars" w:linePitch="312" w:charSpace="0"/>
        </w:sectPr>
      </w:pPr>
    </w:p>
    <w:p w14:paraId="0045B6B2">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2A82E4D5">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平乡县人民政府办公室2020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448.9</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1D5BEF71">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4E6DE5A">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14:paraId="116A9ECB">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7A75B6C3">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平乡县人民政府办公室</w:t>
            </w:r>
          </w:p>
        </w:tc>
        <w:tc>
          <w:tcPr>
            <w:tcW w:w="5103" w:type="dxa"/>
            <w:tcBorders>
              <w:top w:val="nil"/>
              <w:left w:val="nil"/>
              <w:bottom w:val="nil"/>
              <w:right w:val="nil"/>
            </w:tcBorders>
            <w:vAlign w:val="center"/>
          </w:tcPr>
          <w:p w14:paraId="3AAD3824">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14:paraId="41BEEDEC">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73A1D122">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42F87068">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53ACE308">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2F01DDB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2FA7948">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14:paraId="28E7EC61">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5871F9E1">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448.9</w:t>
            </w:r>
          </w:p>
        </w:tc>
      </w:tr>
      <w:tr w14:paraId="4B8BDDD6">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513FDA5">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14:paraId="6EC9934C">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2064B1FF">
            <w:pPr>
              <w:widowControl/>
              <w:jc w:val="center"/>
              <w:rPr>
                <w:rFonts w:ascii="Times New Roman" w:hAnsi="Times New Roman" w:eastAsia="方正仿宋_GBK" w:cs="Times New Roman"/>
                <w:kern w:val="0"/>
                <w:sz w:val="22"/>
              </w:rPr>
            </w:pPr>
          </w:p>
        </w:tc>
      </w:tr>
      <w:tr w14:paraId="103C3BB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F485360">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4E0F1615">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725ECC93">
            <w:pPr>
              <w:widowControl/>
              <w:jc w:val="center"/>
              <w:rPr>
                <w:rFonts w:ascii="Times New Roman" w:hAnsi="Times New Roman" w:eastAsia="方正仿宋_GBK" w:cs="Times New Roman"/>
                <w:kern w:val="0"/>
                <w:sz w:val="22"/>
              </w:rPr>
            </w:pPr>
          </w:p>
        </w:tc>
      </w:tr>
      <w:tr w14:paraId="17FDCEA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66F1AD7">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14:paraId="3AF77D38">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7</w:t>
            </w:r>
          </w:p>
        </w:tc>
        <w:tc>
          <w:tcPr>
            <w:tcW w:w="5103" w:type="dxa"/>
            <w:tcBorders>
              <w:top w:val="nil"/>
              <w:left w:val="nil"/>
              <w:bottom w:val="single" w:color="auto" w:sz="4" w:space="0"/>
              <w:right w:val="single" w:color="auto" w:sz="4" w:space="0"/>
            </w:tcBorders>
            <w:vAlign w:val="center"/>
          </w:tcPr>
          <w:p w14:paraId="2DCFD422">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118.12</w:t>
            </w:r>
          </w:p>
        </w:tc>
      </w:tr>
      <w:tr w14:paraId="54E644E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A824ACC">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14:paraId="375CE5A3">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0540FB46">
            <w:pPr>
              <w:widowControl/>
              <w:jc w:val="center"/>
              <w:rPr>
                <w:rFonts w:ascii="Times New Roman" w:hAnsi="Times New Roman" w:eastAsia="方正仿宋_GBK" w:cs="Times New Roman"/>
                <w:kern w:val="0"/>
                <w:sz w:val="22"/>
              </w:rPr>
            </w:pPr>
          </w:p>
        </w:tc>
      </w:tr>
      <w:tr w14:paraId="2CFEB3F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87F12EA">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14:paraId="272496D8">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68AEBDE2">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330.78</w:t>
            </w:r>
          </w:p>
        </w:tc>
      </w:tr>
    </w:tbl>
    <w:p w14:paraId="49CC279C">
      <w:pPr>
        <w:autoSpaceDE w:val="0"/>
        <w:autoSpaceDN w:val="0"/>
        <w:adjustRightInd w:val="0"/>
        <w:ind w:firstLine="640" w:firstLineChars="200"/>
        <w:jc w:val="left"/>
        <w:rPr>
          <w:rFonts w:ascii="黑体" w:hAnsi="黑体" w:eastAsia="黑体" w:cs="Times New Roman"/>
          <w:sz w:val="32"/>
          <w:szCs w:val="32"/>
        </w:rPr>
      </w:pPr>
    </w:p>
    <w:p w14:paraId="145C3B1F">
      <w:pPr>
        <w:autoSpaceDE w:val="0"/>
        <w:autoSpaceDN w:val="0"/>
        <w:adjustRightInd w:val="0"/>
        <w:ind w:firstLine="640" w:firstLineChars="200"/>
        <w:jc w:val="left"/>
        <w:rPr>
          <w:rFonts w:ascii="黑体" w:hAnsi="黑体" w:eastAsia="黑体" w:cs="Times New Roman"/>
          <w:sz w:val="32"/>
          <w:szCs w:val="32"/>
        </w:rPr>
      </w:pPr>
    </w:p>
    <w:p w14:paraId="4A5C6811">
      <w:pPr>
        <w:autoSpaceDE w:val="0"/>
        <w:autoSpaceDN w:val="0"/>
        <w:adjustRightInd w:val="0"/>
        <w:ind w:firstLine="640" w:firstLineChars="200"/>
        <w:jc w:val="left"/>
        <w:rPr>
          <w:rFonts w:ascii="黑体" w:hAnsi="黑体" w:eastAsia="黑体" w:cs="Times New Roman"/>
          <w:sz w:val="32"/>
          <w:szCs w:val="32"/>
        </w:rPr>
      </w:pPr>
    </w:p>
    <w:p w14:paraId="4BC52DBA">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78BF093F">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14:paraId="730BA2CD">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14:paraId="5095D9E5">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14:paraId="483057F8">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14:paraId="3C0F81A2">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14:paraId="50B2FDA4">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14:paraId="15D9D24B">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5A34B6">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78282DDD">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14:paraId="6DF75A7C">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14:paraId="122E6803">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5D0A6017">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script"/>
    <w:pitch w:val="default"/>
    <w:sig w:usb0="00000000" w:usb1="0000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7C7F">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21</w:t>
    </w:r>
    <w:r>
      <w:fldChar w:fldCharType="end"/>
    </w:r>
  </w:p>
  <w:p w14:paraId="1DE8C3F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F93F">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24</w:t>
    </w:r>
    <w:r>
      <w:fldChar w:fldCharType="end"/>
    </w:r>
  </w:p>
  <w:p w14:paraId="60550D4C">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ZjdjYWM2ODc3MDA3ZjZiMWE3MWM0NjIwNTQ5OTAifQ=="/>
  </w:docVars>
  <w:rsids>
    <w:rsidRoot w:val="00EE71BA"/>
    <w:rsid w:val="00056EE9"/>
    <w:rsid w:val="00065EC8"/>
    <w:rsid w:val="000C7140"/>
    <w:rsid w:val="00187190"/>
    <w:rsid w:val="00190CEE"/>
    <w:rsid w:val="002A543E"/>
    <w:rsid w:val="002B0772"/>
    <w:rsid w:val="002C0A7B"/>
    <w:rsid w:val="002C1DDE"/>
    <w:rsid w:val="002E1561"/>
    <w:rsid w:val="00317EEA"/>
    <w:rsid w:val="00323B29"/>
    <w:rsid w:val="00357D13"/>
    <w:rsid w:val="00382907"/>
    <w:rsid w:val="0039059E"/>
    <w:rsid w:val="003D158A"/>
    <w:rsid w:val="003F41B2"/>
    <w:rsid w:val="0047793B"/>
    <w:rsid w:val="004F37B2"/>
    <w:rsid w:val="00510F89"/>
    <w:rsid w:val="007259CA"/>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64F57"/>
    <w:rsid w:val="00D9774A"/>
    <w:rsid w:val="00DC6EE5"/>
    <w:rsid w:val="00E36976"/>
    <w:rsid w:val="00EC05D2"/>
    <w:rsid w:val="00EC64C7"/>
    <w:rsid w:val="00EE71BA"/>
    <w:rsid w:val="00F75AD7"/>
    <w:rsid w:val="00F867E4"/>
    <w:rsid w:val="00FC6D2F"/>
    <w:rsid w:val="00FE678A"/>
    <w:rsid w:val="010462FA"/>
    <w:rsid w:val="0B194585"/>
    <w:rsid w:val="19297ACE"/>
    <w:rsid w:val="21673D7D"/>
    <w:rsid w:val="2F8B690A"/>
    <w:rsid w:val="31A95643"/>
    <w:rsid w:val="31DA1059"/>
    <w:rsid w:val="3BD2628E"/>
    <w:rsid w:val="3CD42C3F"/>
    <w:rsid w:val="3CFC2F36"/>
    <w:rsid w:val="405467A7"/>
    <w:rsid w:val="466B0D77"/>
    <w:rsid w:val="55610390"/>
    <w:rsid w:val="56D24982"/>
    <w:rsid w:val="57254706"/>
    <w:rsid w:val="69657C67"/>
    <w:rsid w:val="7B0B3BF1"/>
    <w:rsid w:val="7C7C49BE"/>
    <w:rsid w:val="E98D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qFormat/>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11476</Words>
  <Characters>11936</Characters>
  <Lines>92</Lines>
  <Paragraphs>26</Paragraphs>
  <TotalTime>31</TotalTime>
  <ScaleCrop>false</ScaleCrop>
  <LinksUpToDate>false</LinksUpToDate>
  <CharactersWithSpaces>12043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2017-01-24T01:29:00Z</dcterms:created>
  <dc:creator>guest</dc:creator>
  <cp:lastModifiedBy>WPS_1712039286</cp:lastModifiedBy>
  <cp:lastPrinted>2020-01-10T23:53:00Z</cp:lastPrinted>
  <dcterms:modified xsi:type="dcterms:W3CDTF">2024-08-02T07:58:16Z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E049ADB4AC37416DA5C4F4BC9D2A2FD2_13</vt:lpwstr>
  </property>
</Properties>
</file>