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084"/>
        <w:gridCol w:w="3012"/>
        <w:gridCol w:w="4650"/>
      </w:tblGrid>
      <w:tr w14:paraId="2F17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jc w:val="center"/>
        </w:trPr>
        <w:tc>
          <w:tcPr>
            <w:tcW w:w="9592" w:type="dxa"/>
            <w:gridSpan w:val="4"/>
            <w:tcBorders>
              <w:top w:val="nil"/>
              <w:left w:val="nil"/>
              <w:bottom w:val="nil"/>
              <w:right w:val="nil"/>
            </w:tcBorders>
            <w:noWrap w:val="0"/>
            <w:vAlign w:val="center"/>
          </w:tcPr>
          <w:p w14:paraId="48588079">
            <w:pPr>
              <w:keepNext w:val="0"/>
              <w:keepLines w:val="0"/>
              <w:widowControl/>
              <w:suppressLineNumbers w:val="0"/>
              <w:jc w:val="center"/>
              <w:textAlignment w:val="center"/>
              <w:rPr>
                <w:rFonts w:hint="eastAsia" w:ascii="黑体" w:hAnsi="宋体" w:eastAsia="黑体" w:cs="黑体"/>
                <w:i w:val="0"/>
                <w:color w:val="000000"/>
                <w:spacing w:val="-6"/>
                <w:kern w:val="0"/>
                <w:sz w:val="22"/>
                <w:szCs w:val="22"/>
                <w:u w:val="none"/>
                <w:lang w:val="en-US" w:eastAsia="zh-CN" w:bidi="ar"/>
              </w:rPr>
            </w:pPr>
            <w:bookmarkStart w:id="0" w:name="_GoBack"/>
            <w:r>
              <w:rPr>
                <w:rFonts w:hint="eastAsia" w:ascii="黑体" w:hAnsi="宋体" w:eastAsia="黑体" w:cs="黑体"/>
                <w:i w:val="0"/>
                <w:color w:val="000000"/>
                <w:spacing w:val="-6"/>
                <w:kern w:val="0"/>
                <w:sz w:val="30"/>
                <w:szCs w:val="30"/>
                <w:u w:val="none"/>
                <w:lang w:val="en-US" w:eastAsia="zh-CN" w:bidi="ar"/>
              </w:rPr>
              <w:t>寻召乡人民政府</w:t>
            </w:r>
            <w:r>
              <w:rPr>
                <w:rFonts w:hint="eastAsia" w:ascii="黑体" w:hAnsi="宋体" w:eastAsia="黑体" w:cs="黑体"/>
                <w:i w:val="0"/>
                <w:color w:val="000000"/>
                <w:spacing w:val="-6"/>
                <w:kern w:val="0"/>
                <w:sz w:val="30"/>
                <w:szCs w:val="30"/>
                <w:u w:val="none"/>
                <w:lang w:val="en-US" w:eastAsia="zh-CN" w:bidi="ar"/>
              </w:rPr>
              <w:t>行政处罚事项清单（2024年版</w:t>
            </w:r>
            <w:r>
              <w:rPr>
                <w:rFonts w:hint="eastAsia" w:ascii="黑体" w:hAnsi="宋体" w:eastAsia="黑体" w:cs="黑体"/>
                <w:i w:val="0"/>
                <w:color w:val="000000"/>
                <w:spacing w:val="-6"/>
                <w:kern w:val="0"/>
                <w:sz w:val="30"/>
                <w:szCs w:val="30"/>
                <w:u w:val="none"/>
                <w:lang w:val="en-US" w:eastAsia="zh-CN" w:bidi="ar"/>
              </w:rPr>
              <w:t>）</w:t>
            </w:r>
            <w:bookmarkEnd w:id="0"/>
          </w:p>
        </w:tc>
      </w:tr>
      <w:tr w14:paraId="0DA4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18C4024">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47595A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领域类别</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570F5AA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事项名称</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518621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设定依据</w:t>
            </w:r>
          </w:p>
        </w:tc>
      </w:tr>
      <w:tr w14:paraId="214E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AA256E">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84BD9A8">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5C3A272">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对农村居民未经批准或者违反规划的规定建住宅的处罚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BF2A2A9">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《河北省城乡规划条例》（2016年5月25日修订）第八十二条</w:t>
            </w:r>
          </w:p>
        </w:tc>
      </w:tr>
      <w:tr w14:paraId="76B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0F4BFD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204000F">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F6141FE">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对损坏村庄和集镇的房屋、公共设施，破坏村容镇貌和环境卫生的处罚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8880AEF">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《河北省城乡规划条例》（2016年5月25日修订）第八十二条</w:t>
            </w:r>
          </w:p>
        </w:tc>
      </w:tr>
      <w:tr w14:paraId="1126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54C1A1B">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EBBBEB9">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9853BAA">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对擅自在村庄、集镇规划区内街道、广场、市场和车站等场所修建临时建筑物、构筑物和其他设施的处罚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A4D5259">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《河产北省城乡规划条例》（2016年5月25日修订）第八十一条</w:t>
            </w:r>
          </w:p>
        </w:tc>
      </w:tr>
      <w:tr w14:paraId="285A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4F3700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957C87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168A92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对栽培、整修或者其他作业遗留的渣土、枝叶等杂物，临街树木、绿篱、花坛（池）、草坪等管理单位或者个人逾期未清除的行政处罚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3B4182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《河北省城市市容和环境卫生条例》（2023年11月30日修正）第十五条第二款</w:t>
            </w:r>
          </w:p>
        </w:tc>
      </w:tr>
      <w:tr w14:paraId="7314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D129125">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EAF80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48D8854">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993594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《河北省城市市容和环境卫生条例》（2023年11月30日修正）第十八条</w:t>
            </w:r>
          </w:p>
        </w:tc>
      </w:tr>
      <w:tr w14:paraId="5013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2E7649A">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A918D0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3046FD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对擅自在城市的道路两侧和公共场地堆放物料等行为的行政处罚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2899B9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《河北省城市市容和环境卫生条例》（2023年11月30日修正）第二十二条第二款</w:t>
            </w:r>
          </w:p>
        </w:tc>
      </w:tr>
      <w:tr w14:paraId="3E29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82058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F18EE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71073E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对不按照规定清理垃圾、粪便、积雪的行政处罚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F35203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《河北省城市市容和环境卫生条例》（2023年11月30日修正）第三十二条</w:t>
            </w:r>
          </w:p>
        </w:tc>
      </w:tr>
      <w:tr w14:paraId="5CF9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880850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9D56B6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A20439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对从事车辆清洗、维修经营活动，未在室内进行，占用道路、绿地、公共场所等的行政处罚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B98C0F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《河北省城市市容和环境卫生条例》（2023年11月30日修正）第三十八条</w:t>
            </w:r>
          </w:p>
        </w:tc>
      </w:tr>
      <w:tr w14:paraId="0F68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5D10FFD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46C019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C19A93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对影响环境卫生行为的行政处罚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FB4A44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《河北省城市市容和环境卫生条例》（2023年11月30日修正）第四十条</w:t>
            </w:r>
          </w:p>
        </w:tc>
      </w:tr>
      <w:tr w14:paraId="0CD5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185D902">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F798F9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531F7B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对在树木上设置广告牌、标语牌或者牵拉绳索、架设电线，以树承重等行为的行政处罚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A1BCF0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《河北省城市园林绿化管理办法》（2023年1月20日修正）第四十九条</w:t>
            </w:r>
          </w:p>
        </w:tc>
      </w:tr>
      <w:tr w14:paraId="2461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C7402B">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D59109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38A60A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对单位、个人擅自安装和使用卫星地面接收设施的行政处罚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01AF03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《卫星电视广播地面接收设施管理规定》（2018年9月18日修订）第十条第三款</w:t>
            </w:r>
          </w:p>
        </w:tc>
      </w:tr>
      <w:tr w14:paraId="462E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879667E">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DA2B27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916F6CA">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对擅自从事营业性演出经营活动等行为的行政处罚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C4A1CB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《营业性演出管理条例》（2020年11月29日修订）第四十三条第一款</w:t>
            </w:r>
          </w:p>
        </w:tc>
      </w:tr>
      <w:tr w14:paraId="2B72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D883138">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D98638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6A62D6F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对擅自从事电影摄制、发行、放映活动的行政处罚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D031AF7">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《中华人民共和国电影产业促进法》（2016年11月7日公布）第四十七条</w:t>
            </w:r>
          </w:p>
        </w:tc>
      </w:tr>
      <w:tr w14:paraId="62B2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FDA71">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1D9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ECA8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对露天焚烧秸秆、落叶、枯草等产生烟尘污染的行政处罚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946C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《河北省人民代表大会常务委员会关于促进农作物秸秆综合利用和禁止露天焚烧的决定》（2018年7月27日修订）第二十四条</w:t>
            </w:r>
          </w:p>
        </w:tc>
      </w:tr>
      <w:tr w14:paraId="7A32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F6F10A3">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229976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1D7E0B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对农业经营主体因未妥善采取综合利用措施，对农产品采收后的秸秆及树叶、荒草予以处理，致使露天焚烧的行政处罚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D362A2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《河北省人民代表大会常务委员会关于促进农作物秸秆综合利用和禁止露天焚烧的决定》（2018年7月27日修订）第二十五条</w:t>
            </w:r>
          </w:p>
        </w:tc>
      </w:tr>
      <w:tr w14:paraId="32EB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E94B57">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C4D588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58FFD7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对未经批准擅自取水、未依照批准的取水许可规定条件取水的行政处罚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F036A3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《中华人民共和国水法》（2016年7月2日修正）第六十九条</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《取水许可和水资源费征收管理条例》（2017年3月1日修订）第二十四条</w:t>
            </w:r>
          </w:p>
        </w:tc>
      </w:tr>
      <w:tr w14:paraId="0B67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F8381FE">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C61DF4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373224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对凿井施工等单位承揽未取得取水申请批准文件的取水井工程或者为其建设取水配套设施的行政处罚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22BC54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《河北省地下水管理条例》（ 2018年9月20日修订）第五十七条</w:t>
            </w:r>
          </w:p>
        </w:tc>
      </w:tr>
      <w:tr w14:paraId="6CCA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EDAEC95">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D7F132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农业农村</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70824A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对农村村民未经批准或者采取欺骗手段骗取批准非法占用土地建住宅的行政处罚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EC80B6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《河北省土地管理条例》（2022年3月30日修订）第六十八条</w:t>
            </w:r>
          </w:p>
        </w:tc>
      </w:tr>
      <w:tr w14:paraId="7194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5CF6261">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40CA6F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民族事务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A3D16D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对未按照要求生产、经营清真食品的行政处罚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8DE635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《河北省清真食品管理条例》（1999年11月29日公布）第十七条第（一）（二）（三）（四）（六）（七）（八）项</w:t>
            </w:r>
          </w:p>
        </w:tc>
      </w:tr>
      <w:tr w14:paraId="2FE9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EF540E4">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1BF721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BE5107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对假冒宗教教职人员进行宗教活动或者骗取钱财等违法活动的行政处罚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AE1E9E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《宗教事务条例》（2017年8月26日修订）第七十四条</w:t>
            </w:r>
          </w:p>
        </w:tc>
      </w:tr>
    </w:tbl>
    <w:p w14:paraId="7D4E5198">
      <w:pPr>
        <w:keepNext w:val="0"/>
        <w:keepLines w:val="0"/>
        <w:pageBreakBefore w:val="0"/>
        <w:widowControl w:val="0"/>
        <w:kinsoku/>
        <w:wordWrap/>
        <w:overflowPunct/>
        <w:topLinePunct w:val="0"/>
        <w:autoSpaceDE/>
        <w:autoSpaceDN/>
        <w:bidi w:val="0"/>
        <w:adjustRightInd/>
        <w:snapToGrid/>
        <w:spacing w:line="240" w:lineRule="auto"/>
        <w:rPr>
          <w:rFonts w:hint="default"/>
          <w:sz w:val="22"/>
          <w:szCs w:val="28"/>
          <w:lang w:val="en-US" w:eastAsia="zh-CN"/>
        </w:rPr>
      </w:pPr>
    </w:p>
    <w:p w14:paraId="20DB7E13"/>
    <w:sectPr>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1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2025-01-02T02:15:57Z</dcterms:created>
  <dc:creator>Administrator</dc:creator>
  <cp:lastModifiedBy>Administrator</cp:lastModifiedBy>
  <dcterms:modified xsi:type="dcterms:W3CDTF">2025-01-02T02:16:51Z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eyJoZGlkIjoiNjQ4MTcyY2YyNzFlNDg0OWQzNTg5MDY4NzgyY2RiOTMifQ==</vt:lpwstr>
  </property>
  <property fmtid="{D5CDD505-2E9C-101B-9397-08002B2CF9AE}" pid="4" name="ICV">
    <vt:lpwstr>112605163A2A4EA2B99948A33C134E04_12</vt:lpwstr>
  </property>
</Properties>
</file>