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  <w:t>平乡县中华路街道办事处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根据《中华人民共和国政府信息公开条例》等规定，发布本年度报告。报告中所列数据统计期限为202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年，在县政府政务公开部门的指导下，按照平乡县政府信息公开工作安排，紧紧围绕街道办中心工作，不断完善各项制度，规范政府信息公开的流程和审核，通过网站及其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媒体积极向社会公开政务信息。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主动公开政府信息情况。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年，按照政府信息公开要求，积极主动在政府信息公开平台公开各类信息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条（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其中，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工作部署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条、行政执法公示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：事前公开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3条、事后公开12条、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部门预算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条、部门决算1条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政府信息公开年报1条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。）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（二）依申请公开政府信息情况。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年我街道办未收到政府信息公开申请。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（三）政府信息公开行政复议、行政诉讼情况。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年我街道办未收到公开行政复议、行政诉讼的情况。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（四）政府信息管理。我街道办严格落实《中华人民共和国政府信息公开条例》有关规定，对政务信息进行全生命周期管理。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（五）监督保障。我街道办建立监督保障机制，对日常工作进行监督检查。加强社会监督，广泛听取社会监督员的意见和建议。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  <w:t>二、主动公开政府信息情况</w:t>
      </w:r>
    </w:p>
    <w:tbl>
      <w:tblPr>
        <w:tblStyle w:val="6"/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480"/>
        <w:gridCol w:w="1425"/>
        <w:gridCol w:w="2130"/>
        <w:gridCol w:w="213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规章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规范性文件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去年处理决定数量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60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732" w:tblpY="33"/>
        <w:tblOverlap w:val="never"/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00"/>
        <w:gridCol w:w="1621"/>
        <w:gridCol w:w="570"/>
        <w:gridCol w:w="732"/>
        <w:gridCol w:w="717"/>
        <w:gridCol w:w="732"/>
        <w:gridCol w:w="732"/>
        <w:gridCol w:w="702"/>
        <w:gridCol w:w="15"/>
        <w:gridCol w:w="62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9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一、本年新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  <w:lang w:eastAsia="zh-CN"/>
              </w:rPr>
              <w:t>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9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6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69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6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  <w:t>四、政府信息公开行政复议、行政诉讼情况</w:t>
      </w:r>
    </w:p>
    <w:tbl>
      <w:tblPr>
        <w:tblStyle w:val="6"/>
        <w:tblW w:w="8505" w:type="dxa"/>
        <w:tblInd w:w="159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71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</w:trPr>
        <w:tc>
          <w:tcPr>
            <w:tcW w:w="26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3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582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3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29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5"/>
          <w:sz w:val="27"/>
          <w:szCs w:val="27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年，我街道办信息公开工作在取得新进展的同时，仍存在着需要解决的问题：一是信息公开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的范围和内容有待进一步扩大完善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时效性、全面性有待提高；二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是政务公开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队伍建设有待强化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在今后的工作中，我们将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加强培训学习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提升工作人员综合素质，提高工作效率。规范工作程序，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进一步完善公开机制，加大公开力度，不断提高政务公开工作实效。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我们认真贯彻执行国务院办公厅《政府信息公开信息处理费管理办法》和《关于政府信息公开处理费管理有关事项的通知》。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年，我街道未收取信息处理费。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D73A"/>
    <w:multiLevelType w:val="singleLevel"/>
    <w:tmpl w:val="00DBD7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51044"/>
    <w:rsid w:val="06D41E8F"/>
    <w:rsid w:val="0754675F"/>
    <w:rsid w:val="0C51294E"/>
    <w:rsid w:val="15A613B2"/>
    <w:rsid w:val="170137E8"/>
    <w:rsid w:val="19BA3344"/>
    <w:rsid w:val="1BDD6353"/>
    <w:rsid w:val="1EB94668"/>
    <w:rsid w:val="22F06F13"/>
    <w:rsid w:val="24462EC9"/>
    <w:rsid w:val="41520337"/>
    <w:rsid w:val="43613F5B"/>
    <w:rsid w:val="43857523"/>
    <w:rsid w:val="47A96991"/>
    <w:rsid w:val="4E4D2A0C"/>
    <w:rsid w:val="564F6D92"/>
    <w:rsid w:val="5B286D60"/>
    <w:rsid w:val="5C255E14"/>
    <w:rsid w:val="60E32902"/>
    <w:rsid w:val="64C307FF"/>
    <w:rsid w:val="6A164760"/>
    <w:rsid w:val="6A1E6646"/>
    <w:rsid w:val="6E105EB5"/>
    <w:rsid w:val="73C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28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1748</Words>
  <Characters>1797</Characters>
  <Lines>0</Lines>
  <Paragraphs>0</Paragraphs>
  <TotalTime>14</TotalTime>
  <ScaleCrop>false</ScaleCrop>
  <LinksUpToDate>false</LinksUpToDate>
  <CharactersWithSpaces>1798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2022-07-01T07:06:00Z</dcterms:created>
  <dc:creator>acer 88</dc:creator>
  <cp:lastModifiedBy>acer 88</cp:lastModifiedBy>
  <cp:lastPrinted>2024-01-22T08:31:00Z</cp:lastPrinted>
  <dcterms:modified xsi:type="dcterms:W3CDTF">2025-01-13T03:37:04Z</dcterms:modified>
  <dc:title>平乡县中华路街道办事处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134C118E63214A3FB1C6D3B1A85BBA67</vt:lpwstr>
  </property>
</Properties>
</file>