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74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年1月1日至12月31日。</w:t>
      </w:r>
    </w:p>
    <w:p w14:paraId="6EAC9EE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一、总体情况</w:t>
      </w:r>
    </w:p>
    <w:p w14:paraId="378251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年，平乡县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认真落实党中央、国务院和省、市决策部署，紧紧围绕县委、县政府中心工作，着力提升全县政务公开工作水平，助力平乡高质量发展。</w:t>
      </w:r>
    </w:p>
    <w:p w14:paraId="2AE37E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（一）主动公开。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在政务信息公开平台主动公开工作动态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、权责清单、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公告公示、财政预决算等相关信息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 w14:paraId="3C3D0E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二）申请公开。严格执行《河北省政府信息公开申请办理规范》，依据《答复格式文本》制作政府信息公开申请答复书、告知书等，扎实推进依申请公开工作规范化标准化。截至2024年12月31日，我局收到依申请政府信息公开0件。</w:t>
      </w:r>
    </w:p>
    <w:p w14:paraId="4B7927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（三）政府信息管理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我局重视政务信息制作、获取、保存、处理等方面制度，对政务信息进行全生命周期管理。及时梳理我局行政规范性文件和各类政策措施，做到“立改废”。  </w:t>
      </w:r>
    </w:p>
    <w:p w14:paraId="71601E8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（四）信息公开平台建设。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加强信息公开专栏建设，全面落实制度。进一步明确专人负责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保证数据的一致性，政府信息公开专栏数据与其他平台上的数据同步上传，确保数据的高度一致。</w:t>
      </w:r>
    </w:p>
    <w:p w14:paraId="3D65015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（五）监督保障。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一是严格执行“三稿三审”制度。对报送的相关信息必须有相关拟稿人报送办公室初审，分管局领导审核，主要负责领导审批，再交由专人负责上传报送工作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二是严格内容信息关键要素审查。对公开的各类信息内容按照法律法规要求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进行公开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，对各类文字资料，音像文件、签名盖章等要素审核查备，避免缺项漏项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三是严格时间要求。主动公开、依申请公开事项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发布信息及时、内容准确，健全政府信息公开工作机制，将政务公开工作纳入全局目标责任考核，主动接受县有关部门和人民群众的监督。</w:t>
      </w:r>
    </w:p>
    <w:p w14:paraId="74BEE1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二、主动公开政府信息情况</w:t>
      </w:r>
    </w:p>
    <w:tbl>
      <w:tblPr>
        <w:tblStyle w:val="5"/>
        <w:tblW w:w="823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055"/>
        <w:gridCol w:w="2055"/>
        <w:gridCol w:w="2070"/>
      </w:tblGrid>
      <w:tr w14:paraId="6E7F15D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3B1409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第二十条第（一）项</w:t>
            </w:r>
          </w:p>
        </w:tc>
      </w:tr>
      <w:tr w14:paraId="250A570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D782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3EB60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7DD0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B9E6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现行有效件数</w:t>
            </w:r>
          </w:p>
        </w:tc>
      </w:tr>
      <w:tr w14:paraId="39DD824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1138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5CA22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C791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D899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4BA7CB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DF748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4FC4E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EB11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2C31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4FB92C0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019820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第二十条第（五）项</w:t>
            </w:r>
          </w:p>
        </w:tc>
      </w:tr>
      <w:tr w14:paraId="616047AE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59284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0B46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 w14:paraId="648ED8C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7C62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FBAD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155E159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0E6FF4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第二十条第（六）项</w:t>
            </w:r>
          </w:p>
        </w:tc>
      </w:tr>
      <w:tr w14:paraId="7CD3648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C0A59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1E32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 w14:paraId="00954F3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107D6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B8BC6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ED09BA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B401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BDFA4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B7A2CF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2FC1E3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第二十条第（八）项</w:t>
            </w:r>
          </w:p>
        </w:tc>
      </w:tr>
      <w:tr w14:paraId="2B169D3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AAD5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1A23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本年收费金额（单位：万元）</w:t>
            </w:r>
          </w:p>
        </w:tc>
      </w:tr>
      <w:tr w14:paraId="4EBEEEBE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AC828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84666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 w14:paraId="6138DB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三、收到和处理政府信息公开申请情况</w:t>
      </w:r>
    </w:p>
    <w:tbl>
      <w:tblPr>
        <w:tblStyle w:val="5"/>
        <w:tblW w:w="835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080"/>
        <w:gridCol w:w="2507"/>
        <w:gridCol w:w="565"/>
        <w:gridCol w:w="565"/>
        <w:gridCol w:w="565"/>
        <w:gridCol w:w="565"/>
        <w:gridCol w:w="565"/>
        <w:gridCol w:w="591"/>
        <w:gridCol w:w="592"/>
      </w:tblGrid>
      <w:tr w14:paraId="420B3FE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47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94FB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00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BAE16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申请人情况</w:t>
            </w:r>
          </w:p>
        </w:tc>
      </w:tr>
      <w:tr w14:paraId="580D4E8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7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E5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F690D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D4DF8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D328F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 w14:paraId="159F11F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347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AC8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59E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FE3FE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商业</w:t>
            </w:r>
          </w:p>
          <w:p w14:paraId="4177C6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企业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9C881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科研</w:t>
            </w:r>
          </w:p>
          <w:p w14:paraId="30B0A5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机构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31E5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9E80F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D680B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50A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</w:tr>
      <w:tr w14:paraId="253BF3B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3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0C3A8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一、本年新收政府信息公开申请数量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F5E29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DB548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DA9B7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B499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F029F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A1165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CB61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1A2CDBF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3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12D32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0AB0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DC67A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42BF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AF93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80FED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1597E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EF96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08D399B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4039A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F374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45538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1724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E7408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4DB2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36C00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1DEA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6498D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415B8F1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F509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A3F34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62657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AC14D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04B87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24FF5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EE73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D568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8645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E6258C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8B07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4944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F270C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AF568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7EE5B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E5457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47A33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0BEB6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9258C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105C9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C4C9A4B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45C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09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32B3A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33EDD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47139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97167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73DB3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7E543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0E3B2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40629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44C20E0C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2B6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846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D5CC1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5465C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E95D0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00186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1F04C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F5EDC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44819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8A817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3198793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ECE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3C2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B2AFF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B18CD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00CFC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E75B4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59E98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B689B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61DF8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A1E45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7E8F7A1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8B59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564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2C498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110C1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89CA0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4BD09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E1849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8E7AC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A6E6A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328B3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01F3471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B78F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17F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63C58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C13D5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92057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EAAB4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2F46A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869C6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D5C86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3E5AD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11ADF7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5A7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5294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DC177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F8A880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BB93E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18B21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F0B62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22537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B0B2F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E9C20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F4EFEC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AF8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A37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322BC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4867B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6A0CB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26F30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510A6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F8142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1D062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2269B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C6F0AF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7FC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563B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A8DCD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FEF44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92E7E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37B58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E5536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5D171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2504D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46526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1B8E9DB7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F1A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0783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9DD1D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9EF3C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03D18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AE51F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C1737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65F06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D7189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DEC9C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4E605A2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6B4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78A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15672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F70E6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B378A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2CC08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8B440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0DCF6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FFD7B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65E90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190C95F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B0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35B3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50D07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BFC52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AD886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A33FC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0FC66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D9B75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00CD5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48A99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AA7D75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504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74EE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4F302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B5CB6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1F90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05DAA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557AE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ACEBD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86D2B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A05BB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26767E9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CA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8056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9AFE5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667FA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330C8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42D7D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30B41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B8D34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18316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53F3B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C00EE55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D44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BE5E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A30C5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4E5D6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D5127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E5ACB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144AB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15D3C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CBDD2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EA5EC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AA3E06D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866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A41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039E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8310F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18C5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EC95F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9A8A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0A814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4F29E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57677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5EC86B4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FA3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72B58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10BB2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EF9E1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E0EC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E018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31A5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7B62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CAC2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C54F5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768D09F4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FF81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528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81920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5B28D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7DE0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0867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9E530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2167B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884C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2905B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6FDF79B8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8BA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591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87512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3.其他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E9E3A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8F0B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E6FF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B48B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FBF6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B28BE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FAEBD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 w14:paraId="2D22FA2F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F6E8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35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83BF4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9760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02166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B41C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4C25D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FF90C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7116C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5823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 w14:paraId="3DF69F6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F914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1268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572A2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91057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79D1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F902C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B5545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A6C03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</w:tbl>
    <w:p w14:paraId="07811A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 四、政府信息公开行政复议、行政诉讼情况</w:t>
      </w:r>
    </w:p>
    <w:tbl>
      <w:tblPr>
        <w:tblStyle w:val="5"/>
        <w:tblW w:w="865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 w14:paraId="37DDD86C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7AAB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2A94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行政诉讼</w:t>
            </w:r>
          </w:p>
        </w:tc>
      </w:tr>
      <w:tr w14:paraId="439B7573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0AEC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7C7B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  <w:p w14:paraId="61F47B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2B03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  <w:p w14:paraId="29F544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50E6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</w:p>
          <w:p w14:paraId="59CF25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9E0B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5379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4A88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复议后起诉</w:t>
            </w:r>
          </w:p>
        </w:tc>
      </w:tr>
      <w:tr w14:paraId="3DE9AF7A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B9F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F8C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154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302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171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D95E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  <w:p w14:paraId="22ED74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8337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  <w:p w14:paraId="2E428A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4672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  <w:p w14:paraId="512769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A07F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</w:p>
          <w:p w14:paraId="5098EC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CFCE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5E8B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  <w:p w14:paraId="5EDC6C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ED3F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  <w:p w14:paraId="15D321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8C13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  <w:p w14:paraId="771848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5753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</w:p>
          <w:p w14:paraId="39CFA4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43ED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 w14:paraId="4BA7C1E0"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2634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7F197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F824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5811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E221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4E92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75F5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AB54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0D3F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B334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D2FC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792B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E411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4D8E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5C25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 w14:paraId="189EF9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五、存在的主要问题及改进情况</w:t>
      </w:r>
    </w:p>
    <w:p w14:paraId="20AE89D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年，我单位政务公开工作虽然取得了一定的成绩，但政务公开工作创新意识不强，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动公开的时效性有待进一步提升，政策解读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信息较少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209BFC9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针对信息公开平台要加强日常督导检查，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加强与各科室沟通和协调，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确保各项工作任务扎实推进，及时公开。</w:t>
      </w:r>
    </w:p>
    <w:p w14:paraId="469B6B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六、其他需要报告的事项</w:t>
      </w:r>
    </w:p>
    <w:p w14:paraId="2EB4F2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未收取信息处理费。</w:t>
      </w:r>
    </w:p>
    <w:p w14:paraId="3B48D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7C0489">
      <w:pPr>
        <w:pStyle w:val="4"/>
        <w:spacing w:beforeAutospacing="0" w:afterAutospacing="0" w:line="51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854EB"/>
    <w:rsid w:val="0025043E"/>
    <w:rsid w:val="00323B43"/>
    <w:rsid w:val="003D37D8"/>
    <w:rsid w:val="00426133"/>
    <w:rsid w:val="004358AB"/>
    <w:rsid w:val="0053015F"/>
    <w:rsid w:val="008B7726"/>
    <w:rsid w:val="00D20A1A"/>
    <w:rsid w:val="00D31D50"/>
    <w:rsid w:val="03791753"/>
    <w:rsid w:val="1AEE1463"/>
    <w:rsid w:val="2E41718E"/>
    <w:rsid w:val="3476483E"/>
    <w:rsid w:val="3AF64E5C"/>
    <w:rsid w:val="3B3E0723"/>
    <w:rsid w:val="48F80A14"/>
    <w:rsid w:val="66F10A4A"/>
    <w:rsid w:val="6BBD6A73"/>
    <w:rsid w:val="72C40DC1"/>
    <w:rsid w:val="762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2907</Words>
  <Characters>2968</Characters>
  <Lines>17</Lines>
  <Paragraphs>5</Paragraphs>
  <TotalTime>294</TotalTime>
  <ScaleCrop>false</ScaleCrop>
  <LinksUpToDate>false</LinksUpToDate>
  <CharactersWithSpaces>2970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2025-01-21T02:38:30Z</cp:lastPrinted>
  <dcterms:modified xsi:type="dcterms:W3CDTF">2025-01-21T07:06:47Z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818B18BD593745A398BC8384B452F34E</vt:lpwstr>
  </property>
  <property fmtid="{D5CDD505-2E9C-101B-9397-08002B2CF9AE}" pid="4" name="KSOTemplateDocerSaveRecord">
    <vt:lpwstr>eyJoZGlkIjoiNzVlNzgwZWJiYmExZWQ0Mjg3YTczYTAyZmZhZjU5MDgifQ==</vt:lpwstr>
  </property>
</Properties>
</file>