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ind w:firstLine="880" w:firstLineChars="200"/>
        <w:jc w:val="center"/>
        <w:rPr>
          <w:rFonts w:cs="Times New Roman" w:asciiTheme="majorEastAsia" w:hAnsiTheme="majorEastAsia" w:eastAsiaTheme="majorEastAsia"/>
          <w:b/>
          <w:sz w:val="44"/>
          <w:szCs w:val="44"/>
        </w:rPr>
      </w:pPr>
      <w:r>
        <w:rPr>
          <w:rFonts w:hint="eastAsia" w:cs="Times New Roman" w:asciiTheme="majorEastAsia" w:hAnsiTheme="majorEastAsia" w:eastAsiaTheme="majorEastAsia"/>
          <w:bCs/>
          <w:sz w:val="44"/>
          <w:szCs w:val="44"/>
        </w:rPr>
        <w:t>平乡县发展和改革局</w:t>
      </w:r>
    </w:p>
    <w:p>
      <w:pPr>
        <w:spacing w:after="0" w:line="600" w:lineRule="exact"/>
        <w:ind w:firstLine="880" w:firstLineChars="200"/>
        <w:jc w:val="center"/>
        <w:rPr>
          <w:rFonts w:cs="Times New Roman" w:asciiTheme="majorEastAsia" w:hAnsiTheme="majorEastAsia" w:eastAsiaTheme="majorEastAsia"/>
          <w:bCs/>
          <w:sz w:val="44"/>
          <w:szCs w:val="44"/>
        </w:rPr>
      </w:pPr>
      <w:r>
        <w:rPr>
          <w:rFonts w:hint="eastAsia" w:cs="Times New Roman" w:asciiTheme="majorEastAsia" w:hAnsiTheme="majorEastAsia" w:eastAsiaTheme="majorEastAsia"/>
          <w:bCs/>
          <w:sz w:val="44"/>
          <w:szCs w:val="44"/>
        </w:rPr>
        <w:t>2021年部门预算信息公开情况说明</w:t>
      </w:r>
    </w:p>
    <w:p>
      <w:pPr>
        <w:spacing w:after="0" w:line="600" w:lineRule="exact"/>
        <w:ind w:firstLine="640" w:firstLineChars="200"/>
        <w:jc w:val="both"/>
        <w:rPr>
          <w:rFonts w:cs="Times New Roman" w:asciiTheme="minorEastAsia" w:hAnsiTheme="minorEastAsia" w:eastAsiaTheme="minorEastAsia"/>
          <w:sz w:val="32"/>
          <w:szCs w:val="32"/>
        </w:rPr>
      </w:pPr>
    </w:p>
    <w:p>
      <w:pPr>
        <w:spacing w:after="0" w:line="600" w:lineRule="exact"/>
        <w:ind w:firstLine="640" w:firstLineChars="200"/>
        <w:jc w:val="both"/>
        <w:rPr>
          <w:rFonts w:cs="Times New Roman" w:asciiTheme="minorEastAsia" w:hAnsiTheme="minorEastAsia" w:eastAsiaTheme="minorEastAsia"/>
          <w:sz w:val="32"/>
          <w:szCs w:val="32"/>
        </w:rPr>
      </w:pPr>
      <w:r>
        <w:rPr>
          <w:rFonts w:hint="eastAsia" w:asciiTheme="minorEastAsia" w:hAnsiTheme="minorEastAsia" w:eastAsiaTheme="minorEastAsia"/>
          <w:sz w:val="32"/>
          <w:szCs w:val="32"/>
        </w:rPr>
        <w:t>按照《预算法》、《地方预决算公开操作规程》等相关规定，现将平乡县发展和改革局2021年部门预算公开如下:</w:t>
      </w:r>
    </w:p>
    <w:p>
      <w:pPr>
        <w:spacing w:after="0" w:line="600" w:lineRule="exact"/>
        <w:ind w:firstLine="643" w:firstLineChars="2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一、部门职责及机构设置情况</w:t>
      </w:r>
    </w:p>
    <w:p>
      <w:pPr>
        <w:spacing w:after="0" w:line="600" w:lineRule="exact"/>
        <w:ind w:firstLine="643" w:firstLineChars="2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部门职责：</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一）拟订并组织实施全县国民经济和社会发展战略、中长期规划和年度计划。牵头组织统一规划体系建设。负责县级专项规划、区城规划、空间规划与全县发展规划的统筹衔接。制定国民经济和社会发展、经济体制改革和对外开放的有关规范性文件。</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（二）提出加快建设全县现代化经济体系、推动高质量发展的总体目标、重大任务以及相关政策、组织开展重大战略规划、重大政策、重大工程等的评估督导，提出相关调整建议。</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定由县级管理的重要商品、服务价格和重要收费标准。贯彻落实国家和省、市财政政策、货币政策和土地政策。</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（五）提出全县利用外资和境外投资的战略、规划、总量平衡和结构优化政策。牵头推进实施 “一带一路”建设有关工作。承担统筹协调走出去有关工作。会同有关部门贯彻落实国家外商投资准入负面清单。负责全县全口径外债的总量控制、结构优化和监测工作。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六）负责全县投资综合管理。拟订全县固定资产投资总规模、结构调控目标和政策，落实政府投资项目审批权限和政府核准的固定资产投资项目目录。争取中央、省级预算内基本建设资金和有关发展性专项资金。规划全县重点建设项目和生产力布局，组织推动重点建设项目。拟定并推动落实鼓励民间投资</w:t>
      </w:r>
      <w:r>
        <w:rPr>
          <w:rFonts w:hint="eastAsia" w:asciiTheme="minorEastAsia" w:hAnsiTheme="minorEastAsia" w:eastAsiaTheme="minorEastAsia"/>
          <w:sz w:val="32"/>
          <w:szCs w:val="32"/>
          <w:lang w:eastAsia="zh-CN"/>
        </w:rPr>
        <w:t>政策措施</w:t>
      </w:r>
      <w:r>
        <w:rPr>
          <w:rFonts w:asciiTheme="minorEastAsia" w:hAnsiTheme="minorEastAsia" w:eastAsiaTheme="minorEastAsia"/>
          <w:sz w:val="32"/>
          <w:szCs w:val="32"/>
        </w:rPr>
        <w:t>。</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（七）推进落实区域协调发展战略、新型城镇化战略和重大政策，组织拟定相关区域规划和政策。推进实施京津冀协同发展等区城发展战略。组织编制并推动实施新型城镇化规划。</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八）组织贯彻实施国家产业政策和省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（十三）组织拟订推进全县经济建设与国防建设协调发展的战略和规划，组织推进经济建设项目贯彻国防要求。</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（十四）提出全县新型工业化发展战略和政策，协调解决新型工业化进程中的重大问题，拟订并组织实施工业、信息化的发展规划，推进产业结构战略性调整和优化升级，推进信息化和工业化融合。</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（十五）制订并组织实施全县工业行业规划、计划和产业政策，提出优化产业布局、结构的政策建议，推进现代产业体系建设，组织实施行业技术规范和标准，指导行业质量管理工作。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（十六）监测分析全县工业运行态势，统计并发布相关信息，进行预测预警和信息引导；协调解决行业运行发展中的有关问题并提出政策建议；负责工业用电监测；负责工业应急管理、产业安全有关工作。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七）负责提出全县工业固定资产投资规模和方向（含利用外资和境外投资）、国家、省、市和县财政性建设资金安排的意见；申报国家、省、市和县规划内及年度计划规模内固定资产投资项目，并对上述工业固定资产投资项目招投标活动实施监督。</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（十八）负责对全县中小企业和民营经济促进工作进行指导、综合协调和监督检查，会同有关部门拟订促进全县中小企业发展和民营经济发展的相关政策和措施并组织实施；协调解决有关重大问题。</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十九）贯彻执行国家政策和标准，拟订高技术产业中涉及生物医药、新材料、信息产业等规划并组织实施；指导行业技术创新和技术进步，以先进适用技术改造提升传统产业；推进实施有关国家、省、市和县科技重大专项，推进相关科研成果产业化，推动全县软件业、信息服务业和新兴产业发展。</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承担全县振兴装备制造业的组织协调，贯彻执行国家重大技术装备发展和自主创新规划、政策，依托国家、省、市和县重点工程建设协调有关重大专项的实施，推进重大技术装备国产化，指导引进重大技术装备的消化创新。</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（二十一）拟订并组织实施全县工业能源节约和资源综合利用促进政策，参与拟订能源节约和资源综合利用促进规划，组织协调相关重大示范工程和新产品、新技术、新设备、新材料的推广应用。</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（二十二）推进全县工业体制改革和管理创新，提高行业综合素质和核心竞争力，指导工业行业相加强安全生产管理，负责民爆行业生产流通的监督管理和安全生产工作。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（二十三）开展工业、中小企业的对外合作与交流。</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（二十四）承担盐业行业管理工作。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（二十五）承担履行《禁止化学武器公约》的组织协调工作。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（二十六）承办县重点项目建设领导小组的日常工作。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（二十七）贯彻落实创新驱动发展战略方针，拟订科技发展、引进国外智力规划和政策并组织实施，起草有关科技方面的规范性文件。</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八）统筹推进全县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二十九）牵头建立统一的县级科技管理平台和科研项目资金协调、评估、监管机制。会同有关部门提出优化配置科技资源的政策措施建议，推动多元化科技投入体系建设，协调管理县级财政科技计划（专项、基金等）并监督实施。</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拟订重大科技创新基地建设规划并监督实施，推动科研条件保障、科技平台建设和科技资源开放共享。拟订基础研究规划、政策并组织实施，组织协调县重大基础研究和应用基础研究。负责对全县自然科学基金工作进行宏观管理、统筹协调和监督评估。</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（三十一）编制县科技项目规划并监督实施，统筹关键共性技术、前沿引领技术、现代工程技术、颠覆性技术研发和创新，牵头组织重大技术攻关和成果应用示范。</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二）组织拟订高新技术发展及产业化、科技促进农业农村和社会发展的规划、政策和措施。组织开展重点领域技术发展需求分析，提出重大任务并监督实施。指导高新技术产业开发区、农业科技园区等科技园区建设。</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（三十三）牵头技术转移体系建设，拟订科技成果转移转化和促进产学研结合的相关政策措施并监督实施。指导科技服务业、技术市场和科技中介组织发展。</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（三十四）统筹区域科技创新体系建设，指导区域创新发展、科技资源合理布局和协同创新能力建设。</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（三十五）负责科技监督评价体系建设和相关科技评估管理，指导科技评价机制改革，统筹科研诚信建设。组织实施创新调查和科技报告制度，指导全县科技保密工作。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（三十六）拟订国际科技合作与创新能力开放合作的规划、政策和措施，组织开展国际科技合作交流。指导相关部门对外科技合作交流工作，组织科技援外和科技援县相关事宜。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七）负责引进国外智力工作。拟订县重点引进外国专家总体规划、计划并组织实施，建立外国高层次人才吸引集聚机制和重点外国专家联系服务机制。负责外国专家管理工作。拟订出国（境）培训总体规划、政策和年度计划并监督实施。</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（三十八）会同有关部门拟订科技人才队伍建设规划和政策，建立健全科技人才评价和激励机制，组织实施科技人才计划，推动高端科技创新人才队伍建设。</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（三十九）负责科学技术奖励相关工作。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贯彻落实国家、省、市有关内外贸易、国际经济合作的发展战略、方针、政策和法律法规。参与起草商务领域地方性政策措施和管理办法；拟订全县商务发展规划、政策措施和年度安排并组织实施；研究经济全球化、区域经济合作、现代流通方式的发展趋势并提出建议。</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一）拟订全县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二）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县流通领域信息网络和电子商务建设。</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（四十三）牵头推进商务领域信用体系建设，建立商务诚信公共服务平台。规范商贸企业交易行为，牵头推动重要产品追溯体系建设；按有关规定对特殊流通行业进行监督管理。</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四）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对酒类流通发展进行指导。</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五）执行国家制定的进出口商品、加工贸易管理办法和进出口商品、技术目录。贯彻执行国家促进外贸增长方式转变的政策措施；组织实施国家制定的重要工业品、原材料和重要农产品进出口总量计划；会同有关部门协调大宗进出口商品；指导贸易促进活动和外贸促进体系建设。</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六）贯彻执行国家对外技术贸易、进出口管制以及鼓励技术和成套设备进出口的贸易政策。拟订和推进全县科技兴贸战略；依法监督技术引进、设备进口、国家限制出口技术的工作。按照管理权限依法参与颁发防扩散等与国家安全相关的出口许可证相关事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（四十七）会同有关部门贯彻执行国家、省、市促进服务出口和服务外包发展的规划、政策，牵头拟订全县服务贸易发展规划并组织实施。</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八）贯彻执行国家、省、市利用外资法律法规规章和外商投资产业政策。拟订全县外商投资政策并组织实施；依法对外商投资企业的设立及变更事项进行管理和监督检查；依法参与对外商投资项目的合同章程及法律规定的相关变更事项；依法监督检查外商投资企业执行有关法律法规规章、合同章程的情况并协调解决有关问题；指导全县吸引外资及外商投资企业备案工作，规范对外招商引资活动；综合协调、指导省级以上经济技术开发区有关工作；指导和管理全县外商投资企业进出口工作；负责外商投资企业统计。</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四十九）负责全县对外经济合作工作，拟订并执行对外经济合作政策，依法管理和监督对外投资、对外承包工程、对外劳务合作等；指导外派劳务和境外就业人员的权益保护工作；拟订全县对外投资管理办法和具体政策；指导境外经贸园区有关工作；负责对外援助有关工作；指导全县对外投资和经济合作促进工作；负责全县对外投资和经济合作的统计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配合商务部、省商务厅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市相关产业的影响；建立产业安全预警机制。</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（五十一）负责全县商务系统涉及世贸组织相关事务的研究、指导和服务工作，配合商务部、省商务厅、市商务局解决世贸组织框架下涉及我县的贸易争端，负责推进全县进出口贸易的标准化建设。</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（五十二）贯彻执行国家、省、市制定的对自由贸易区国家和地区的经贸规划、政策，并组织实施，管理联合国及其他国际组织或外国政府对我县经济技术合作方面的无偿援助及赠款等发展合作业务。</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（五十三）负责全县会展业促进与管理工作，指导、管理境内外对外经济技术展览会和赴境外非商业性办展活动。</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（五十四）监测分析全县商务运行情况，承担全县商务系统对外宣传和信息发布工作。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（五十五）组织落实国家、省、市有关粮食流通和物资储备的法律、法规和政策。拟订全县粮食流通、县级粮食储备和物资储备的政策和规章制度并组织实施。指导全县粮食流通和物资储备体制改革。</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六）落实国家、省、市粮食行业发展规划和政策，制定全县粮食行业发展规划并组织实施。承担全县粮食流通宏观调控，落实国家、省、市粮食购销政策，负责粮食、食糖、食盐等物资管理工作，监测县内粮食、食糖、食盐等物资供求变化并预测预警。承担粮食安全县长责任制考核日常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（五十七）研究提出县级粮食和物资储规划、储备品种目录建议，组织实施县级粮食、食糖、食盐和救灾物资等物资的收储、轮换和日常管理，落实有关动用计划和指令。指导县粮食和物资储备工作。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八）负责贯彻落实国家和省、市粮食和物资储备仓储管理有关技术标准和规范。负责粮食流通、加工行业安全生产的监督管理，承担县级粮食、食糖、食盐和救灾物资等物资承储企业以及物资储备承储单位安全生产的监管责任。</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（五十九）负责县级粮食、食糖、食盐和救灾物资等物资储备基础设施建设和管理。拟订粮食流通设施建设规划并组织实施，管理有关储备基础设施和粮食流通设施投资项目。</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六十）负责对县级粮食、食糖、食盐和救灾物资等物资储备的数量、质量和储存安全实施监督管理，对其他部门管理的物资储备进行监督指导。负责粮食流通监督检查，负粮食收购、储存、运输环节粮食质量安全和原粮卫生的监督管理，组织实施全县粮食库存检查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（六十一）贯彻国家、省、市粮食流通和物资储备有关标准、粮食质量标准和有关技术规范并监督执行。开展全县粮食和物资储备的对外合作与交流。</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（六十二）承担县委财经委员会、县推进京津冀协同发展工作领导小组、县重点项目建设领导小组、县战略性新兴产业发展领导小组、县现代服务业工作领导小组等有关具体工作。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六十三）管理县科技和工业信息化局、县商务粮食和物资储备局、县投资促进局。县科技和工业信息化局、县商务粮食和物资储备局、县投资促进局的人事、党群、财务、行政、后勤保障、离退休干部等工作由县发展和改革局负责。</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（六十四）负责全县口岸规划、建设、开放和管理工作。</w:t>
      </w:r>
    </w:p>
    <w:p>
      <w:pPr>
        <w:spacing w:after="0" w:line="600" w:lineRule="exact"/>
        <w:ind w:firstLine="640" w:firstLineChars="200"/>
        <w:jc w:val="both"/>
        <w:rPr>
          <w:rFonts w:asciiTheme="minorEastAsia" w:hAnsiTheme="minorEastAsia" w:eastAsiaTheme="minorEastAsia"/>
          <w:sz w:val="32"/>
          <w:szCs w:val="32"/>
        </w:rPr>
      </w:pPr>
      <w:r>
        <w:rPr>
          <w:rFonts w:asciiTheme="minorEastAsia" w:hAnsiTheme="minorEastAsia" w:eastAsiaTheme="minorEastAsia"/>
          <w:sz w:val="32"/>
          <w:szCs w:val="32"/>
        </w:rPr>
        <w:t>（六十五）完成县委、县政府交办的其他任务。</w:t>
      </w:r>
    </w:p>
    <w:p>
      <w:pPr>
        <w:spacing w:after="0" w:line="600" w:lineRule="exact"/>
        <w:ind w:firstLine="640" w:firstLineChars="200"/>
        <w:outlineLvl w:val="1"/>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机构设置:</w:t>
      </w:r>
    </w:p>
    <w:p>
      <w:pPr>
        <w:spacing w:after="0" w:line="600" w:lineRule="exact"/>
        <w:ind w:firstLine="640" w:firstLineChars="200"/>
        <w:jc w:val="center"/>
        <w:outlineLvl w:val="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部门机构设置情况</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8"/>
        <w:gridCol w:w="1734"/>
        <w:gridCol w:w="1650"/>
        <w:gridCol w:w="2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3778" w:type="dxa"/>
            <w:vMerge w:val="restart"/>
            <w:vAlign w:val="center"/>
          </w:tcPr>
          <w:p>
            <w:pPr>
              <w:spacing w:after="0" w:line="600" w:lineRule="exact"/>
              <w:ind w:firstLine="640" w:firstLineChars="200"/>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单位名称</w:t>
            </w:r>
          </w:p>
        </w:tc>
        <w:tc>
          <w:tcPr>
            <w:tcW w:w="1734" w:type="dxa"/>
            <w:vMerge w:val="restart"/>
            <w:vAlign w:val="center"/>
          </w:tcPr>
          <w:p>
            <w:pPr>
              <w:spacing w:after="0" w:line="600" w:lineRule="exact"/>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单位性质</w:t>
            </w:r>
          </w:p>
        </w:tc>
        <w:tc>
          <w:tcPr>
            <w:tcW w:w="1650" w:type="dxa"/>
            <w:vMerge w:val="restart"/>
            <w:vAlign w:val="center"/>
          </w:tcPr>
          <w:p>
            <w:pPr>
              <w:spacing w:after="0" w:line="600" w:lineRule="exact"/>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单位规格</w:t>
            </w:r>
          </w:p>
        </w:tc>
        <w:tc>
          <w:tcPr>
            <w:tcW w:w="2567" w:type="dxa"/>
            <w:vMerge w:val="restart"/>
            <w:vAlign w:val="center"/>
          </w:tcPr>
          <w:p>
            <w:pPr>
              <w:spacing w:after="0" w:line="600" w:lineRule="exact"/>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3778" w:type="dxa"/>
            <w:vMerge w:val="continue"/>
            <w:vAlign w:val="center"/>
          </w:tcPr>
          <w:p>
            <w:pPr>
              <w:spacing w:after="0" w:line="600" w:lineRule="exact"/>
              <w:ind w:firstLine="640" w:firstLineChars="200"/>
              <w:jc w:val="center"/>
              <w:outlineLvl w:val="0"/>
              <w:rPr>
                <w:rFonts w:cs="Times New Roman" w:asciiTheme="minorEastAsia" w:hAnsiTheme="minorEastAsia" w:eastAsiaTheme="minorEastAsia"/>
                <w:sz w:val="32"/>
                <w:szCs w:val="32"/>
              </w:rPr>
            </w:pPr>
          </w:p>
        </w:tc>
        <w:tc>
          <w:tcPr>
            <w:tcW w:w="1734" w:type="dxa"/>
            <w:vMerge w:val="continue"/>
            <w:vAlign w:val="center"/>
          </w:tcPr>
          <w:p>
            <w:pPr>
              <w:spacing w:after="0" w:line="600" w:lineRule="exact"/>
              <w:ind w:firstLine="640" w:firstLineChars="200"/>
              <w:jc w:val="center"/>
              <w:outlineLvl w:val="0"/>
              <w:rPr>
                <w:rFonts w:cs="Times New Roman" w:asciiTheme="minorEastAsia" w:hAnsiTheme="minorEastAsia" w:eastAsiaTheme="minorEastAsia"/>
                <w:sz w:val="32"/>
                <w:szCs w:val="32"/>
              </w:rPr>
            </w:pPr>
          </w:p>
        </w:tc>
        <w:tc>
          <w:tcPr>
            <w:tcW w:w="1650" w:type="dxa"/>
            <w:vMerge w:val="continue"/>
            <w:vAlign w:val="center"/>
          </w:tcPr>
          <w:p>
            <w:pPr>
              <w:spacing w:after="0" w:line="600" w:lineRule="exact"/>
              <w:ind w:firstLine="640" w:firstLineChars="200"/>
              <w:jc w:val="center"/>
              <w:outlineLvl w:val="0"/>
              <w:rPr>
                <w:rFonts w:cs="Times New Roman" w:asciiTheme="minorEastAsia" w:hAnsiTheme="minorEastAsia" w:eastAsiaTheme="minorEastAsia"/>
                <w:sz w:val="32"/>
                <w:szCs w:val="32"/>
              </w:rPr>
            </w:pPr>
          </w:p>
        </w:tc>
        <w:tc>
          <w:tcPr>
            <w:tcW w:w="2567" w:type="dxa"/>
            <w:vMerge w:val="continue"/>
            <w:vAlign w:val="center"/>
          </w:tcPr>
          <w:p>
            <w:pPr>
              <w:spacing w:after="0" w:line="600" w:lineRule="exact"/>
              <w:ind w:firstLine="640" w:firstLineChars="200"/>
              <w:jc w:val="center"/>
              <w:outlineLvl w:val="0"/>
              <w:rPr>
                <w:rFonts w:cs="Times New Roman" w:asciiTheme="minorEastAsia" w:hAnsiTheme="minorEastAsia" w:eastAsiaTheme="minorEastAsia"/>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78" w:type="dxa"/>
            <w:vAlign w:val="center"/>
          </w:tcPr>
          <w:p>
            <w:pPr>
              <w:spacing w:after="0" w:line="600" w:lineRule="exact"/>
              <w:ind w:firstLine="640" w:firstLineChars="200"/>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平乡县发展和改革局</w:t>
            </w:r>
          </w:p>
        </w:tc>
        <w:tc>
          <w:tcPr>
            <w:tcW w:w="1734" w:type="dxa"/>
            <w:vAlign w:val="center"/>
          </w:tcPr>
          <w:p>
            <w:pPr>
              <w:spacing w:after="0" w:line="600" w:lineRule="exact"/>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行政</w:t>
            </w:r>
          </w:p>
        </w:tc>
        <w:tc>
          <w:tcPr>
            <w:tcW w:w="1650" w:type="dxa"/>
            <w:vAlign w:val="center"/>
          </w:tcPr>
          <w:p>
            <w:pPr>
              <w:spacing w:after="0" w:line="600" w:lineRule="exact"/>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正科级</w:t>
            </w:r>
          </w:p>
        </w:tc>
        <w:tc>
          <w:tcPr>
            <w:tcW w:w="2567" w:type="dxa"/>
            <w:vAlign w:val="center"/>
          </w:tcPr>
          <w:p>
            <w:pPr>
              <w:spacing w:after="0" w:line="600" w:lineRule="exact"/>
              <w:ind w:firstLine="640" w:firstLineChars="200"/>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财政拨款</w:t>
            </w:r>
          </w:p>
        </w:tc>
      </w:tr>
    </w:tbl>
    <w:p>
      <w:pPr>
        <w:spacing w:after="0" w:line="600" w:lineRule="exact"/>
        <w:ind w:firstLine="640" w:firstLineChars="200"/>
        <w:jc w:val="both"/>
        <w:rPr>
          <w:rFonts w:asciiTheme="minorEastAsia" w:hAnsiTheme="minorEastAsia" w:eastAsiaTheme="minorEastAsia"/>
          <w:sz w:val="32"/>
          <w:szCs w:val="32"/>
        </w:rPr>
      </w:pPr>
    </w:p>
    <w:p>
      <w:pPr>
        <w:spacing w:after="0" w:line="600" w:lineRule="exact"/>
        <w:ind w:firstLine="643" w:firstLineChars="200"/>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二、部门预算安排的总体情况</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按照预算管理有关规定，目前我县预算编制实行综合预算制度，即全部收入和支出都反映的预算中。平乡县发展和改革局的收支包含在部门预算中。</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1、收入说明</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反应本部门当年全部收入。2021年预算收入</w:t>
      </w:r>
      <w:r>
        <w:rPr>
          <w:rFonts w:cs="仿宋_GB2312" w:asciiTheme="minorEastAsia" w:hAnsiTheme="minorEastAsia" w:eastAsiaTheme="minorEastAsia"/>
          <w:sz w:val="32"/>
          <w:szCs w:val="32"/>
        </w:rPr>
        <w:t>3636.69</w:t>
      </w:r>
      <w:r>
        <w:rPr>
          <w:rFonts w:hint="eastAsia" w:cs="仿宋_GB2312" w:asciiTheme="minorEastAsia" w:hAnsiTheme="minorEastAsia" w:eastAsiaTheme="minorEastAsia"/>
          <w:sz w:val="32"/>
          <w:szCs w:val="32"/>
        </w:rPr>
        <w:t>万元，其中：一般公共预算收入</w:t>
      </w:r>
      <w:r>
        <w:rPr>
          <w:rFonts w:cs="仿宋_GB2312" w:asciiTheme="minorEastAsia" w:hAnsiTheme="minorEastAsia" w:eastAsiaTheme="minorEastAsia"/>
          <w:sz w:val="32"/>
          <w:szCs w:val="32"/>
        </w:rPr>
        <w:t>3578.69</w:t>
      </w:r>
      <w:r>
        <w:rPr>
          <w:rFonts w:hint="eastAsia" w:cs="仿宋_GB2312" w:asciiTheme="minorEastAsia" w:hAnsiTheme="minorEastAsia" w:eastAsiaTheme="minorEastAsia"/>
          <w:sz w:val="32"/>
          <w:szCs w:val="32"/>
        </w:rPr>
        <w:t>万元，基金预算收入</w:t>
      </w:r>
      <w:r>
        <w:rPr>
          <w:rFonts w:cs="仿宋_GB2312" w:asciiTheme="minorEastAsia" w:hAnsiTheme="minorEastAsia" w:eastAsiaTheme="minorEastAsia"/>
          <w:sz w:val="32"/>
          <w:szCs w:val="32"/>
        </w:rPr>
        <w:t>58</w:t>
      </w:r>
      <w:r>
        <w:rPr>
          <w:rFonts w:hint="eastAsia" w:cs="仿宋_GB2312" w:asciiTheme="minorEastAsia" w:hAnsiTheme="minorEastAsia" w:eastAsiaTheme="minorEastAsia"/>
          <w:sz w:val="32"/>
          <w:szCs w:val="32"/>
        </w:rPr>
        <w:t>万元，财政专户核拨收入0万元，其他来源收入0万元。</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2、支出说明</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收支预算总表支出栏、基本支出表、项目支出表按经济分类和支出功能分类科目编制，反映平乡县发展和改革局年度部门预算中支出预算的总体情况。2021年部门支出预算为</w:t>
      </w:r>
      <w:r>
        <w:rPr>
          <w:rFonts w:cs="仿宋_GB2312" w:asciiTheme="minorEastAsia" w:hAnsiTheme="minorEastAsia" w:eastAsiaTheme="minorEastAsia"/>
          <w:sz w:val="32"/>
          <w:szCs w:val="32"/>
        </w:rPr>
        <w:t>3636.69</w:t>
      </w:r>
      <w:r>
        <w:rPr>
          <w:rFonts w:hint="eastAsia" w:cs="仿宋_GB2312" w:asciiTheme="minorEastAsia" w:hAnsiTheme="minorEastAsia" w:eastAsiaTheme="minorEastAsia"/>
          <w:sz w:val="32"/>
          <w:szCs w:val="32"/>
        </w:rPr>
        <w:t>万元，其中基本支出</w:t>
      </w:r>
      <w:r>
        <w:rPr>
          <w:rFonts w:cs="仿宋_GB2312" w:asciiTheme="minorEastAsia" w:hAnsiTheme="minorEastAsia" w:eastAsiaTheme="minorEastAsia"/>
          <w:sz w:val="32"/>
          <w:szCs w:val="32"/>
        </w:rPr>
        <w:t>1339.21</w:t>
      </w:r>
      <w:r>
        <w:rPr>
          <w:rFonts w:hint="eastAsia" w:cs="仿宋_GB2312" w:asciiTheme="minorEastAsia" w:hAnsiTheme="minorEastAsia" w:eastAsiaTheme="minorEastAsia"/>
          <w:sz w:val="32"/>
          <w:szCs w:val="32"/>
        </w:rPr>
        <w:t>万元，包括人员经费300.13万元和日常公用经费357.5万元；项目支出</w:t>
      </w:r>
      <w:r>
        <w:rPr>
          <w:rFonts w:cs="仿宋_GB2312" w:asciiTheme="minorEastAsia" w:hAnsiTheme="minorEastAsia" w:eastAsiaTheme="minorEastAsia"/>
          <w:sz w:val="32"/>
          <w:szCs w:val="32"/>
        </w:rPr>
        <w:t>2297.48</w:t>
      </w:r>
      <w:r>
        <w:rPr>
          <w:rFonts w:hint="eastAsia" w:cs="仿宋_GB2312" w:asciiTheme="minorEastAsia" w:hAnsiTheme="minorEastAsia" w:eastAsiaTheme="minorEastAsia"/>
          <w:sz w:val="32"/>
          <w:szCs w:val="32"/>
        </w:rPr>
        <w:t xml:space="preserve"> 万元，主要为科学技术支出</w:t>
      </w:r>
      <w:r>
        <w:rPr>
          <w:rFonts w:cs="仿宋_GB2312" w:asciiTheme="minorEastAsia" w:hAnsiTheme="minorEastAsia" w:eastAsiaTheme="minorEastAsia"/>
          <w:sz w:val="32"/>
          <w:szCs w:val="32"/>
        </w:rPr>
        <w:t>1435.6</w:t>
      </w:r>
      <w:r>
        <w:rPr>
          <w:rFonts w:hint="eastAsia" w:cs="仿宋_GB2312" w:asciiTheme="minorEastAsia" w:hAnsiTheme="minorEastAsia" w:eastAsiaTheme="minorEastAsia"/>
          <w:sz w:val="32"/>
          <w:szCs w:val="32"/>
        </w:rPr>
        <w:t>万元，节能环保支出</w:t>
      </w:r>
      <w:r>
        <w:rPr>
          <w:rFonts w:cs="仿宋_GB2312" w:asciiTheme="minorEastAsia" w:hAnsiTheme="minorEastAsia" w:eastAsiaTheme="minorEastAsia"/>
          <w:sz w:val="32"/>
          <w:szCs w:val="32"/>
        </w:rPr>
        <w:t>136.7</w:t>
      </w:r>
      <w:r>
        <w:rPr>
          <w:rFonts w:hint="eastAsia" w:cs="仿宋_GB2312" w:asciiTheme="minorEastAsia" w:hAnsiTheme="minorEastAsia" w:eastAsiaTheme="minorEastAsia"/>
          <w:sz w:val="32"/>
          <w:szCs w:val="32"/>
        </w:rPr>
        <w:t>万元，粮油物资储备支出</w:t>
      </w:r>
      <w:r>
        <w:rPr>
          <w:rFonts w:cs="仿宋_GB2312" w:asciiTheme="minorEastAsia" w:hAnsiTheme="minorEastAsia" w:eastAsiaTheme="minorEastAsia"/>
          <w:sz w:val="32"/>
          <w:szCs w:val="32"/>
        </w:rPr>
        <w:t>153.14</w:t>
      </w:r>
      <w:r>
        <w:rPr>
          <w:rFonts w:hint="eastAsia" w:cs="仿宋_GB2312" w:asciiTheme="minorEastAsia" w:hAnsiTheme="minorEastAsia" w:eastAsiaTheme="minorEastAsia"/>
          <w:sz w:val="32"/>
          <w:szCs w:val="32"/>
        </w:rPr>
        <w:t>万元，和信息产业监管</w:t>
      </w:r>
      <w:r>
        <w:rPr>
          <w:rFonts w:cs="仿宋_GB2312" w:asciiTheme="minorEastAsia" w:hAnsiTheme="minorEastAsia" w:eastAsiaTheme="minorEastAsia"/>
          <w:sz w:val="32"/>
          <w:szCs w:val="32"/>
        </w:rPr>
        <w:t>116</w:t>
      </w:r>
      <w:r>
        <w:rPr>
          <w:rFonts w:hint="eastAsia" w:cs="仿宋_GB2312" w:asciiTheme="minorEastAsia" w:hAnsiTheme="minorEastAsia" w:eastAsiaTheme="minorEastAsia"/>
          <w:sz w:val="32"/>
          <w:szCs w:val="32"/>
        </w:rPr>
        <w:t>万元，资源勘探工业信息等支出</w:t>
      </w:r>
      <w:r>
        <w:rPr>
          <w:rFonts w:cs="仿宋_GB2312" w:asciiTheme="minorEastAsia" w:hAnsiTheme="minorEastAsia" w:eastAsiaTheme="minorEastAsia"/>
          <w:sz w:val="32"/>
          <w:szCs w:val="32"/>
        </w:rPr>
        <w:t>141.37</w:t>
      </w:r>
      <w:r>
        <w:rPr>
          <w:rFonts w:hint="eastAsia" w:cs="仿宋_GB2312" w:asciiTheme="minorEastAsia" w:hAnsiTheme="minorEastAsia" w:eastAsiaTheme="minorEastAsia"/>
          <w:sz w:val="32"/>
          <w:szCs w:val="32"/>
        </w:rPr>
        <w:t>万元。</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3、比上年增减情况</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2021年，部门预算收支安排</w:t>
      </w:r>
      <w:r>
        <w:rPr>
          <w:rFonts w:cs="仿宋_GB2312" w:asciiTheme="minorEastAsia" w:hAnsiTheme="minorEastAsia" w:eastAsiaTheme="minorEastAsia"/>
          <w:sz w:val="32"/>
          <w:szCs w:val="32"/>
        </w:rPr>
        <w:t>3636.69</w:t>
      </w:r>
      <w:r>
        <w:rPr>
          <w:rFonts w:hint="eastAsia" w:cs="仿宋_GB2312" w:asciiTheme="minorEastAsia" w:hAnsiTheme="minorEastAsia" w:eastAsiaTheme="minorEastAsia"/>
          <w:sz w:val="32"/>
          <w:szCs w:val="32"/>
        </w:rPr>
        <w:t>万元，较2020年减少</w:t>
      </w:r>
      <w:r>
        <w:rPr>
          <w:rFonts w:cs="仿宋_GB2312" w:asciiTheme="minorEastAsia" w:hAnsiTheme="minorEastAsia" w:eastAsiaTheme="minorEastAsia"/>
          <w:sz w:val="32"/>
          <w:szCs w:val="32"/>
        </w:rPr>
        <w:t>104.04</w:t>
      </w:r>
      <w:r>
        <w:rPr>
          <w:rFonts w:hint="eastAsia" w:cs="仿宋_GB2312" w:asciiTheme="minorEastAsia" w:hAnsiTheme="minorEastAsia" w:eastAsiaTheme="minorEastAsia"/>
          <w:sz w:val="32"/>
          <w:szCs w:val="32"/>
        </w:rPr>
        <w:t>万元，其中：基本支出增加55.83和项目支出减少159.87，主要是人员经费和日常公用费用减少。</w:t>
      </w:r>
    </w:p>
    <w:p>
      <w:pPr>
        <w:spacing w:after="0" w:line="600" w:lineRule="exact"/>
        <w:ind w:firstLine="643" w:firstLineChars="200"/>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三、机关运行经费安排情况</w:t>
      </w:r>
    </w:p>
    <w:p>
      <w:pPr>
        <w:autoSpaceDE w:val="0"/>
        <w:autoSpaceDN w:val="0"/>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2021年，我部门机关运行经费共计安排</w:t>
      </w:r>
      <w:r>
        <w:rPr>
          <w:rFonts w:cs="仿宋_GB2312" w:asciiTheme="minorEastAsia" w:hAnsiTheme="minorEastAsia" w:eastAsiaTheme="minorEastAsia"/>
          <w:sz w:val="32"/>
          <w:szCs w:val="32"/>
        </w:rPr>
        <w:t>1097.32</w:t>
      </w:r>
      <w:r>
        <w:rPr>
          <w:rFonts w:hint="eastAsia" w:cs="仿宋_GB2312" w:asciiTheme="minorEastAsia" w:hAnsiTheme="minorEastAsia" w:eastAsiaTheme="minorEastAsia"/>
          <w:sz w:val="32"/>
          <w:szCs w:val="32"/>
        </w:rPr>
        <w:t>万元，主要用于保证机关正常运转的办公费、邮电费、公务车运行维护费、车补等支出。</w:t>
      </w:r>
    </w:p>
    <w:p>
      <w:pPr>
        <w:spacing w:after="0" w:line="600" w:lineRule="exact"/>
        <w:ind w:firstLine="643" w:firstLineChars="200"/>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四、财政拨款“三公”经费预算情况及增减变化原因</w:t>
      </w:r>
    </w:p>
    <w:p>
      <w:pPr>
        <w:autoSpaceDE w:val="0"/>
        <w:autoSpaceDN w:val="0"/>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2021年，我部门财政拨款“三公”经费预算安排</w:t>
      </w:r>
      <w:r>
        <w:rPr>
          <w:rFonts w:cs="仿宋_GB2312" w:asciiTheme="minorEastAsia" w:hAnsiTheme="minorEastAsia" w:eastAsiaTheme="minorEastAsia"/>
          <w:sz w:val="32"/>
          <w:szCs w:val="32"/>
        </w:rPr>
        <w:t>11.2</w:t>
      </w:r>
      <w:r>
        <w:rPr>
          <w:rFonts w:hint="eastAsia" w:cs="仿宋_GB2312" w:asciiTheme="minorEastAsia" w:hAnsiTheme="minorEastAsia" w:eastAsiaTheme="minorEastAsia"/>
          <w:sz w:val="32"/>
          <w:szCs w:val="32"/>
        </w:rPr>
        <w:t>万元，其中：因公出国（境）费0万元；公务用车购置及运维费1.2万元（其中：公务用车运行维护费1.2万元，公务用车购置费0万元)；公务接待费10万元。“三公”经费比上年增加9.2万元，主要是公务接待费增加。</w:t>
      </w:r>
    </w:p>
    <w:p>
      <w:pPr>
        <w:spacing w:after="0" w:line="600" w:lineRule="exact"/>
        <w:ind w:firstLine="643" w:firstLineChars="200"/>
        <w:jc w:val="both"/>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五、预算绩效信息</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部门整体绩效目标</w:t>
      </w:r>
    </w:p>
    <w:p>
      <w:pPr>
        <w:spacing w:after="0" w:line="600" w:lineRule="exact"/>
        <w:ind w:firstLine="640" w:firstLineChars="200"/>
        <w:jc w:val="both"/>
        <w:rPr>
          <w:rFonts w:cs="仿宋_GB2312" w:asciiTheme="minorEastAsia" w:hAnsiTheme="minorEastAsia" w:eastAsiaTheme="minorEastAsia"/>
          <w:sz w:val="32"/>
          <w:szCs w:val="32"/>
        </w:rPr>
      </w:pPr>
      <w:bookmarkStart w:id="0" w:name="_Toc67650460"/>
      <w:r>
        <w:rPr>
          <w:rFonts w:hint="eastAsia" w:cs="仿宋_GB2312" w:asciiTheme="minorEastAsia" w:hAnsiTheme="minorEastAsia" w:eastAsiaTheme="minorEastAsia"/>
          <w:sz w:val="32"/>
          <w:szCs w:val="32"/>
        </w:rPr>
        <w:t>(一)总体绩效目标</w:t>
      </w:r>
      <w:bookmarkEnd w:id="0"/>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w:instrText>
      </w:r>
      <w:r>
        <w:rPr>
          <w:rFonts w:hint="eastAsia" w:cs="仿宋_GB2312" w:asciiTheme="minorEastAsia" w:hAnsiTheme="minorEastAsia" w:eastAsiaTheme="minorEastAsia"/>
          <w:sz w:val="32"/>
          <w:szCs w:val="32"/>
        </w:rPr>
        <w:instrText xml:space="preserve">TC 总体绩效目标 \f A \l 1</w:instrText>
      </w:r>
      <w:r>
        <w:rPr>
          <w:rFonts w:cs="仿宋_GB2312" w:asciiTheme="minorEastAsia" w:hAnsiTheme="minorEastAsia" w:eastAsiaTheme="minorEastAsia"/>
          <w:sz w:val="32"/>
          <w:szCs w:val="32"/>
        </w:rPr>
        <w:instrText xml:space="preserve"> </w:instrText>
      </w:r>
      <w:r>
        <w:rPr>
          <w:rFonts w:cs="仿宋_GB2312" w:asciiTheme="minorEastAsia" w:hAnsiTheme="minorEastAsia" w:eastAsiaTheme="minorEastAsia"/>
          <w:sz w:val="32"/>
          <w:szCs w:val="32"/>
        </w:rPr>
        <w:fldChar w:fldCharType="end"/>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2021年，贯彻落实党中央、省委、市委和县委关于发展改革工作的方针政策和决策部署，贯彻落实发改工作完成100项以上;贯彻落实发改工作完成率95%以上;机关工作运转效率有效运转文件上通下达率95%以上;职工出勤率95%以上;机关工作调研次数100以上。承担县委财经委员会、县推进京津冀协同发展工作领导小组、县重点项目建设领导小组、县战略性新兴产业发展领导小组、县现代服务业工作领导小组,负责全县口岸规划、建设、开放和管理工作。完成县委、县政府交办的其他任务等有关具体工作,工作按时完成率90%以上。管理县科技和工业信息化局、县商务粮食和物资储备局、县投资促进局。县科技和工业信息化局、县商务粮食和物资储备局、县投资促进局的人事、党群、财务、行政、后勤保障、离退休干部等工作信访投诉案件办结率95%以上，群众满意度和服务对象满意度达到90%以上。</w:t>
      </w:r>
    </w:p>
    <w:p>
      <w:pPr>
        <w:spacing w:after="0" w:line="600" w:lineRule="exact"/>
        <w:ind w:firstLine="640" w:firstLineChars="200"/>
        <w:jc w:val="both"/>
        <w:rPr>
          <w:rFonts w:cs="仿宋_GB2312" w:asciiTheme="minorEastAsia" w:hAnsiTheme="minorEastAsia" w:eastAsiaTheme="minorEastAsia"/>
          <w:sz w:val="32"/>
          <w:szCs w:val="32"/>
        </w:rPr>
      </w:pPr>
      <w:bookmarkStart w:id="1" w:name="_Toc67650461"/>
      <w:r>
        <w:rPr>
          <w:rFonts w:hint="eastAsia" w:cs="仿宋_GB2312" w:asciiTheme="minorEastAsia" w:hAnsiTheme="minorEastAsia" w:eastAsiaTheme="minorEastAsia"/>
          <w:sz w:val="32"/>
          <w:szCs w:val="32"/>
        </w:rPr>
        <w:t>(二)分项绩效目标</w:t>
      </w:r>
      <w:bookmarkEnd w:id="1"/>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w:instrText>
      </w:r>
      <w:r>
        <w:rPr>
          <w:rFonts w:hint="eastAsia" w:cs="仿宋_GB2312" w:asciiTheme="minorEastAsia" w:hAnsiTheme="minorEastAsia" w:eastAsiaTheme="minorEastAsia"/>
          <w:sz w:val="32"/>
          <w:szCs w:val="32"/>
        </w:rPr>
        <w:instrText xml:space="preserve">TC 分项绩效目标 \f A \l 1</w:instrText>
      </w:r>
      <w:r>
        <w:rPr>
          <w:rFonts w:cs="仿宋_GB2312" w:asciiTheme="minorEastAsia" w:hAnsiTheme="minorEastAsia" w:eastAsiaTheme="minorEastAsia"/>
          <w:sz w:val="32"/>
          <w:szCs w:val="32"/>
        </w:rPr>
        <w:instrText xml:space="preserve"> </w:instrText>
      </w:r>
      <w:r>
        <w:rPr>
          <w:rFonts w:cs="仿宋_GB2312" w:asciiTheme="minorEastAsia" w:hAnsiTheme="minorEastAsia" w:eastAsiaTheme="minorEastAsia"/>
          <w:sz w:val="32"/>
          <w:szCs w:val="32"/>
        </w:rPr>
        <w:fldChar w:fldCharType="end"/>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1</w:t>
      </w:r>
      <w:r>
        <w:rPr>
          <w:rFonts w:cs="仿宋_GB2312" w:asciiTheme="minorEastAsia" w:hAnsiTheme="minorEastAsia" w:eastAsiaTheme="minorEastAsia"/>
          <w:sz w:val="32"/>
          <w:szCs w:val="32"/>
        </w:rPr>
        <w:t>、综合办公经费</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绩效目标：贯彻落实党中央、省委、市委和县委关于发展改革工作的方针政策和决策部署，坚持和加强党对发展改革工作的集中统一领导，完成县委、县政府交办的工作任务，确保机关行政事务正常运转。</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绩效指标：各项发改综合事务工作任务完成率90%以上；发布发改部门正式文件100个以上；职工出勤率达到95%以上；全体职工考核通过的人数占总人数的比率达到90%以上。</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w:t>
      </w:r>
      <w:r>
        <w:rPr>
          <w:rFonts w:cs="仿宋_GB2312" w:asciiTheme="minorEastAsia" w:hAnsiTheme="minorEastAsia" w:eastAsiaTheme="minorEastAsia"/>
          <w:sz w:val="32"/>
          <w:szCs w:val="32"/>
        </w:rPr>
        <w:t>、科技扶持资金</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根据推进企业科技创新八条激励措施的文件，我县对申报成功省级科技企业孵化器1家、培育高新技术企业5家复审，7家新申报，新培育20家，专利奖励。申报2家省级众创空间，星创天地省级1家，市级1家农业科技小巨人3家，产业技术创新战略联盟省级1家。申报2家省级众创空间，星创天地省级1家，市级1家农业科技小巨人3家，产业技术创新战略联盟省级1家。</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新增重点实验室、工程技术研究中心、产业技术研究院数量之和达到3家以上；对完成分配任务的乡镇，认定科技型中小企业和通过复审的给予奖励支政策落实达到90%；培育国家级、省级星创天地、省级科技孵化器、产业技术联盟平台建设5家以上；对新增加科技型中小企业完成率90%以上。</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w:t>
      </w:r>
      <w:r>
        <w:rPr>
          <w:rFonts w:cs="仿宋_GB2312" w:asciiTheme="minorEastAsia" w:hAnsiTheme="minorEastAsia" w:eastAsiaTheme="minorEastAsia"/>
          <w:sz w:val="32"/>
          <w:szCs w:val="32"/>
        </w:rPr>
        <w:t>、粮食综合业务管理</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绩效目标：保障信息网络畅通，及时发布粮食宏观政策，全面掌握粮食市场粮情变化；提升财务工作管理水平及其它业务工作。确保机关正常运转，各项业务顺利推进</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绩效指标：规划准确数占全部项目规划数的比例达到90%以上；</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各项综合事务工作任务完成及时情况达到90%以上；各相关部门完成考核占总考核的分数比例达到90%以上；及时发布粮食信息占总应发布的信息比例达到90%以上。</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4</w:t>
      </w:r>
      <w:r>
        <w:rPr>
          <w:rFonts w:cs="仿宋_GB2312" w:asciiTheme="minorEastAsia" w:hAnsiTheme="minorEastAsia" w:eastAsiaTheme="minorEastAsia"/>
          <w:sz w:val="32"/>
          <w:szCs w:val="32"/>
        </w:rPr>
        <w:t>、价格认定工作费用</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有效提供公共服务，维护公共利益，保障纪检监察、司法和行政工作顺利进行。对纪检监察、司法、行政工作中所涉及的，价格不明或者价格有争议的，实行市场调节价的有形产品、无形资产和各类有偿服务进行价格确认。</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达到认定人员要求数2人以上；提出价格认定事项之日起7个工作日内作出认定结论在7天以内；工作完成占相关工作量的比例达到90%以上；认定结论作为纪检监察、司法和行政工作的依据达到90%以上；纪检监察、司法和行政工作中所涉及的相关工作达到90%以上；全年认定事项的数量40起以上。</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5</w:t>
      </w:r>
      <w:r>
        <w:rPr>
          <w:rFonts w:cs="仿宋_GB2312" w:asciiTheme="minorEastAsia" w:hAnsiTheme="minorEastAsia" w:eastAsiaTheme="minorEastAsia"/>
          <w:sz w:val="32"/>
          <w:szCs w:val="32"/>
        </w:rPr>
        <w:t>、2021年驻外招商经费</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为拓展我县的招商引资渠道，加大力度助推外商来平乡入驻投资。为增强我县招商带动和宣传力度，做好各方面招商活动。选派18名工作人员组成驻外驻点招商工作组赴北京、上海、深圳、杭州四地参与全脱性驻点招商工作</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招商活动开展的次数达到15次以上；驻外招商期间发放补助金额180元/人/天；招商项目通过年终汇报涉及通过情况达到95%以上；招商促进外资来我县同比入驻增长比率达到5%以上；提升居民的就业增长情况达到5%以上；引进签约项目情况达到5%以上。</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6</w:t>
      </w:r>
      <w:r>
        <w:rPr>
          <w:rFonts w:cs="仿宋_GB2312" w:asciiTheme="minorEastAsia" w:hAnsiTheme="minorEastAsia" w:eastAsiaTheme="minorEastAsia"/>
          <w:sz w:val="32"/>
          <w:szCs w:val="32"/>
        </w:rPr>
        <w:t>、推动重大项目建设及服务对接</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按年初计划要求，力促重大项目建设顺利进行，确保我县项目建设工作年初计划完成，按要求完成各项重大活动。确保经济运行分析会暨项目建设“比看”活动中重大项目建设能取得好成绩。确保我县集中开工项目都能按照时间节点快速推进。</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一年举行重点项目“比看”活动次数达到3次以上；实际制作展板、搭建展台数量占计划制作数量的比例达到90%以上；按时间节点完成“比看”活动、集中开工活动准备工作的比率达到90%以上；项目完成投资占计划投资额比例达到90%以上；通过“比看”活动督促企业加快建设产生促进作用。</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7</w:t>
      </w:r>
      <w:r>
        <w:rPr>
          <w:rFonts w:cs="仿宋_GB2312" w:asciiTheme="minorEastAsia" w:hAnsiTheme="minorEastAsia" w:eastAsiaTheme="minorEastAsia"/>
          <w:sz w:val="32"/>
          <w:szCs w:val="32"/>
        </w:rPr>
        <w:t>、平乡县"扩内需、稳外资、促外贸、保增长"综合奖补资金</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绩效目标：1、促使我县利用外资和外贸出口额同比增长。2、完成上级分配的任务。3、完成外资入统、外贸出口额和限上消费品零售额等任务。</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绩效指标：全县外资、外贸企业数量（家）达到5家以上；实际奖励企业数量占应奖励企业的比例达到100%；各项工作任务完成情况达到100%；全县限上入统企业增加数量(家) 达到3家以上；增比进位全市排位名次占全市前10名。</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8</w:t>
      </w:r>
      <w:r>
        <w:rPr>
          <w:rFonts w:cs="仿宋_GB2312" w:asciiTheme="minorEastAsia" w:hAnsiTheme="minorEastAsia" w:eastAsiaTheme="minorEastAsia"/>
          <w:sz w:val="32"/>
          <w:szCs w:val="32"/>
        </w:rPr>
        <w:t>、(央企办)办公经费</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绩效目标：1、积极对接国务院国资委相关部门，领会、争取相关政策、产业、资金、文化扶贫。2、寻求央企与我县产业结合点，并与之对接沟通。3、组织参加消费扶贫展会，推广特色产品和县域名片。</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去国资委对接工作（次）达到9次以上；上级组织的会议精神传达率达到95%以上；去央企对接工作（次）达到9次以上；工作完成率（%）达到95%以上；央企在我县投资同比增长率达到5%以上；央企来我县调研次数同比上年增长率（%）达到5%以上。对接央企服务质量的满意度达到90%以上。</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9</w:t>
      </w:r>
      <w:r>
        <w:rPr>
          <w:rFonts w:cs="仿宋_GB2312" w:asciiTheme="minorEastAsia" w:hAnsiTheme="minorEastAsia" w:eastAsiaTheme="minorEastAsia"/>
          <w:sz w:val="32"/>
          <w:szCs w:val="32"/>
        </w:rPr>
        <w:t>、对企业政策性奖励</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绩效目标：到2020年底，我县建立14家绿色工厂；根据《平乡县工业经济运行健康高质量发展十条措施》对企业进行奖励。</w:t>
      </w:r>
    </w:p>
    <w:p>
      <w:pPr>
        <w:spacing w:after="0" w:line="600" w:lineRule="exact"/>
        <w:ind w:firstLine="640" w:firstLineChars="200"/>
        <w:jc w:val="both"/>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绩效指标：年度下企业指导工作人数达到15人以上；全年下企业次数90次；实际完成上级分配任务完成情况达到95%以上；核查企业检查覆盖情况达到95%以上；研发机构认定达到95%以上；增比进位全市排位提升情况达到5个百分点。</w:t>
      </w:r>
    </w:p>
    <w:p>
      <w:pPr>
        <w:spacing w:after="0" w:line="600" w:lineRule="exact"/>
        <w:ind w:firstLine="640" w:firstLineChars="200"/>
        <w:jc w:val="both"/>
        <w:rPr>
          <w:rFonts w:cs="仿宋_GB2312" w:asciiTheme="minorEastAsia" w:hAnsiTheme="minorEastAsia" w:eastAsiaTheme="minorEastAsia"/>
          <w:sz w:val="32"/>
          <w:szCs w:val="32"/>
        </w:rPr>
      </w:pPr>
      <w:bookmarkStart w:id="2" w:name="_Toc67650462"/>
      <w:r>
        <w:rPr>
          <w:rFonts w:hint="eastAsia" w:cs="仿宋_GB2312" w:asciiTheme="minorEastAsia" w:hAnsiTheme="minorEastAsia" w:eastAsiaTheme="minorEastAsia"/>
          <w:sz w:val="32"/>
          <w:szCs w:val="32"/>
        </w:rPr>
        <w:t>(三)工作保障措施</w:t>
      </w:r>
      <w:bookmarkEnd w:id="2"/>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w:instrText>
      </w:r>
      <w:r>
        <w:rPr>
          <w:rFonts w:hint="eastAsia" w:cs="仿宋_GB2312" w:asciiTheme="minorEastAsia" w:hAnsiTheme="minorEastAsia" w:eastAsiaTheme="minorEastAsia"/>
          <w:sz w:val="32"/>
          <w:szCs w:val="32"/>
        </w:rPr>
        <w:instrText xml:space="preserve">TC 工作保障措施 \f A \l 1</w:instrText>
      </w:r>
      <w:r>
        <w:rPr>
          <w:rFonts w:cs="仿宋_GB2312" w:asciiTheme="minorEastAsia" w:hAnsiTheme="minorEastAsia" w:eastAsiaTheme="minorEastAsia"/>
          <w:sz w:val="32"/>
          <w:szCs w:val="32"/>
        </w:rPr>
        <w:instrText xml:space="preserve"> </w:instrText>
      </w:r>
      <w:r>
        <w:rPr>
          <w:rFonts w:cs="仿宋_GB2312" w:asciiTheme="minorEastAsia" w:hAnsiTheme="minorEastAsia" w:eastAsiaTheme="minorEastAsia"/>
          <w:sz w:val="32"/>
          <w:szCs w:val="32"/>
        </w:rPr>
        <w:fldChar w:fldCharType="end"/>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1、</w:t>
      </w:r>
      <w:r>
        <w:rPr>
          <w:rFonts w:cs="仿宋_GB2312" w:asciiTheme="minorEastAsia" w:hAnsiTheme="minorEastAsia" w:eastAsiaTheme="minorEastAsia"/>
          <w:sz w:val="32"/>
          <w:szCs w:val="32"/>
        </w:rPr>
        <w:t>加强制度建设。建立健全机关预算绩效管理制度，为全年预算绩效目标的实现奠定制度基础。</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w:t>
      </w:r>
      <w:r>
        <w:rPr>
          <w:rFonts w:cs="仿宋_GB2312" w:asciiTheme="minorEastAsia" w:hAnsiTheme="minorEastAsia" w:eastAsiaTheme="minorEastAsia"/>
          <w:sz w:val="32"/>
          <w:szCs w:val="32"/>
        </w:rPr>
        <w:t>规范财务管理。进一步完善财务管理制度，通过科学编制预算、优化支出结构、加快政府采购、加快项目建设、及时拨付资金，确保经费支出进度达到规定标准。</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w:t>
      </w:r>
      <w:r>
        <w:rPr>
          <w:rFonts w:cs="仿宋_GB2312" w:asciiTheme="minorEastAsia" w:hAnsiTheme="minorEastAsia" w:eastAsiaTheme="minorEastAsia"/>
          <w:sz w:val="32"/>
          <w:szCs w:val="32"/>
        </w:rPr>
        <w:t>加强内部控制。加强内部控制建设，对重大事项、资产处置及其他重要经济业务事项决策和执行进行监督，定期开展财务内部审计，确保财政资金使用安全有效。</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4、</w:t>
      </w:r>
      <w:r>
        <w:rPr>
          <w:rFonts w:cs="仿宋_GB2312" w:asciiTheme="minorEastAsia" w:hAnsiTheme="minorEastAsia" w:eastAsiaTheme="minorEastAsia"/>
          <w:sz w:val="32"/>
          <w:szCs w:val="32"/>
        </w:rPr>
        <w:t>加强绩效监控。积极开展绩效运行监控，发现问题及时采取措施，确保绩效目标如期保质实现。</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5、</w:t>
      </w:r>
      <w:r>
        <w:rPr>
          <w:rFonts w:cs="仿宋_GB2312" w:asciiTheme="minorEastAsia" w:hAnsiTheme="minorEastAsia" w:eastAsiaTheme="minorEastAsia"/>
          <w:sz w:val="32"/>
          <w:szCs w:val="32"/>
        </w:rPr>
        <w:t>做好绩效自评。按要求开展部门预算绩效自评和重点评价工作，对评价中发现的问题及时整改。</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6、</w:t>
      </w:r>
      <w:r>
        <w:rPr>
          <w:rFonts w:cs="仿宋_GB2312" w:asciiTheme="minorEastAsia" w:hAnsiTheme="minorEastAsia" w:eastAsiaTheme="minorEastAsia"/>
          <w:sz w:val="32"/>
          <w:szCs w:val="32"/>
        </w:rPr>
        <w:t>加强宣传培训。加强人员培训，加大宣传力度，强化预算绩效管理意识，促进预算绩效管理水平提升。</w:t>
      </w:r>
    </w:p>
    <w:p>
      <w:pPr>
        <w:spacing w:after="0" w:line="600" w:lineRule="exact"/>
        <w:ind w:firstLine="640" w:firstLineChars="200"/>
        <w:rPr>
          <w:rFonts w:asciiTheme="minorEastAsia" w:hAnsiTheme="minorEastAsia" w:eastAsiaTheme="minorEastAsia"/>
          <w:sz w:val="32"/>
          <w:szCs w:val="32"/>
        </w:rPr>
        <w:sectPr>
          <w:pgSz w:w="11907" w:h="16839"/>
          <w:pgMar w:top="1984" w:right="1304" w:bottom="1134" w:left="1304" w:header="851" w:footer="992" w:gutter="0"/>
          <w:cols w:space="425" w:num="1"/>
          <w:docGrid w:type="lines" w:linePitch="312" w:charSpace="0"/>
        </w:sectPr>
      </w:pPr>
      <w:bookmarkStart w:id="3" w:name="_Toc67650463"/>
    </w:p>
    <w:p>
      <w:pPr>
        <w:spacing w:after="0" w:line="600" w:lineRule="exact"/>
        <w:ind w:firstLine="643" w:firstLineChars="200"/>
        <w:outlineLvl w:val="3"/>
        <w:rPr>
          <w:rFonts w:asciiTheme="minorEastAsia" w:hAnsiTheme="minorEastAsia" w:eastAsiaTheme="minorEastAsia"/>
          <w:b/>
          <w:sz w:val="32"/>
          <w:szCs w:val="32"/>
        </w:rPr>
      </w:pPr>
      <w:r>
        <w:rPr>
          <w:rFonts w:hint="eastAsia" w:asciiTheme="minorEastAsia" w:hAnsiTheme="minorEastAsia" w:eastAsiaTheme="minorEastAsia"/>
          <w:b/>
          <w:sz w:val="32"/>
          <w:szCs w:val="32"/>
        </w:rPr>
        <w:t>第二部分  预算项目绩效目标表</w:t>
      </w:r>
    </w:p>
    <w:bookmarkEnd w:id="3"/>
    <w:p>
      <w:pPr>
        <w:ind w:firstLine="560" w:firstLineChars="200"/>
        <w:outlineLvl w:val="3"/>
        <w:rPr>
          <w:rFonts w:ascii="Times New Roman" w:hAnsi="宋体"/>
          <w:sz w:val="28"/>
        </w:rPr>
      </w:pPr>
      <w:r>
        <w:rPr>
          <w:rFonts w:hint="eastAsia" w:ascii="方正仿宋_GBK" w:eastAsia="方正仿宋_GBK"/>
          <w:sz w:val="28"/>
        </w:rPr>
        <w:t>1.综合业务管理(物价)绩效目标表</w:t>
      </w:r>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1、综合业务管理(物价)绩效目标表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负责全县公用事业、公共服务管理领域价格和收费管理，组织实施国家、省和市有关改革方案和政策措施落实县有关公用事业和公共服务价格的调整及政策措施。</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落实县级管理的有关公用事业和公共服务价格的调整及政策措施。</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价格制定调整（起）</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调整数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起数</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公共服务价格备案率（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备案率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备案台账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相关工作在规定时间内完成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份数</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宣传登记台账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可控财政支持经费规模</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公共服务价格稳定率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调查群众对公共服务价格了解</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社会服务提升率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社会服务能力提升水平</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保障工作持续完成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保障各项工作保质保量按时完成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调查群众对物价相关工作的满意度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4" w:name="_Toc67650464"/>
      <w:r>
        <w:rPr>
          <w:rFonts w:hint="eastAsia" w:ascii="方正仿宋_GBK" w:eastAsia="方正仿宋_GBK"/>
          <w:sz w:val="28"/>
        </w:rPr>
        <w:t>2.粮食流通统计调查及市场检测预警绩效目标表</w:t>
      </w:r>
      <w:bookmarkEnd w:id="4"/>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2、粮食流通统计调查及市场检测预警绩效目标表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确保数量真实、质量良好、存储安全，确保粮食产、购、销、存、加等数据的完善</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面掌握全县粮食流通、仓储设施、粮油加工、粮食库存、国有企业及国有资产运营状况</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统计次数（次）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年度统计次数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信息网报平台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工作完成占相关工作量的比例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数据报送时限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数据报送的及时情况，以规定报送时限确定报送的及时性</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按时报送</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信息网报平台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经费开支</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经费开支</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数据使用率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提供的数字依据使用情况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调查户数覆盖率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调查户数占应调查户数的比例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粮油收支台账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综合利用率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综合利用率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信息网报平台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调查中满意较满意占总调查人数比例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5" w:name="_Toc67650465"/>
      <w:r>
        <w:rPr>
          <w:rFonts w:hint="eastAsia" w:ascii="方正仿宋_GBK" w:eastAsia="方正仿宋_GBK"/>
          <w:sz w:val="28"/>
        </w:rPr>
        <w:t>3.落实重新安置军队退役人员待遇绩效目标表</w:t>
      </w:r>
      <w:bookmarkEnd w:id="5"/>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3、落实重新安置军队退役人员待遇绩效目标表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按时发放退役军人工资待遇各项政策，保持单位职工稳定，激发退役军人工作热情。</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高生活条件，让涉军人员享受到各项待遇政策。</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待遇覆盖人数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发放的人数占应发放人数的比例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发放花名册银行回单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待遇发放率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实际发放的待遇全额占计划发放工资额的比例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发放花名册银行回单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发放覆盖率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已发放人数占应发放人数的比例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发放花名册银行回单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待遇发放及时率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待遇审核时效</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缴费回单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工资标准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人均工资标准</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3706</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补助人群生活改善情况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补助人员在生活</w:t>
            </w:r>
            <w:r>
              <w:rPr>
                <w:rFonts w:ascii="方正书宋_GBK" w:eastAsia="方正书宋_GBK"/>
              </w:rPr>
              <w:t>\</w:t>
            </w:r>
            <w:r>
              <w:rPr>
                <w:rFonts w:hint="eastAsia" w:ascii="方正书宋_GBK" w:eastAsia="方正书宋_GBK"/>
              </w:rPr>
              <w:t>医疗</w:t>
            </w:r>
            <w:r>
              <w:rPr>
                <w:rFonts w:ascii="方正书宋_GBK" w:eastAsia="方正书宋_GBK"/>
              </w:rPr>
              <w:t>\</w:t>
            </w:r>
            <w:r>
              <w:rPr>
                <w:rFonts w:hint="eastAsia" w:ascii="方正书宋_GBK" w:eastAsia="方正书宋_GBK"/>
              </w:rPr>
              <w:t>护理、教育等方面的改善情况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对补助人群调查反馈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涉军人员待遇政策覆盖率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符合享受待遇条件对象占总比例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银行回单、缴费单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出勤率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调查涉军人员工作出勤率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对工作满意度（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涉军人员对本职工作的满意、较满意的比例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6" w:name="_Toc67650466"/>
      <w:r>
        <w:rPr>
          <w:rFonts w:hint="eastAsia" w:ascii="方正仿宋_GBK" w:eastAsia="方正仿宋_GBK"/>
          <w:sz w:val="28"/>
        </w:rPr>
        <w:t>4.智慧县城规划编制绩效目标表</w:t>
      </w:r>
      <w:bookmarkEnd w:id="6"/>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4、智慧县城规划编制绩效目标表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加速县域经济社会发展升级、推进新型城镇化、贯彻实施乡村振兴等多方面具有重要意义</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推进数字经济，推进智慧县城建设</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组织调研活动次数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组织调研活动次数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调研记录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规划采用单位个数占全县单位比例</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规划采用单位个数占全县单位的比例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全县单位花名册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编制完成时限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编制完成在规定时限内</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编制工作报告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编制《智慧县城规划》成本</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编制《智慧县城规划》成本</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&lt;20</w:t>
            </w:r>
            <w:r>
              <w:rPr>
                <w:rFonts w:hint="eastAsia" w:ascii="方正书宋_GBK" w:eastAsia="方正书宋_GBK"/>
              </w:rPr>
              <w:t>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编制全域产业发展规划采用情况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编制全域产业发展规划县政府采用内容占规划内容的比例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编制全域产业发展规划县政府采用情况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开展智慧县城规划调研覆盖率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开展智慧县城规划调研覆盖率（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开展智慧县城规划调研情况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指导时间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指导时间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县政府满意度（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编制智慧县城规划县委县政府满意度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征求意见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编制智慧县城规划产业涉及企业满意度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7" w:name="_Toc67650467"/>
      <w:r>
        <w:rPr>
          <w:rFonts w:hint="eastAsia" w:ascii="方正仿宋_GBK" w:eastAsia="方正仿宋_GBK"/>
          <w:sz w:val="28"/>
        </w:rPr>
        <w:t>5.电子商务进农村综合示范县项目资金绩效目标表</w:t>
      </w:r>
      <w:bookmarkEnd w:id="7"/>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5、电子商务进农村综合示范县项目资金绩效目标表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依托电子商务进农村综合示范项目</w:t>
            </w:r>
            <w:r>
              <w:rPr>
                <w:rFonts w:ascii="方正书宋_GBK" w:eastAsia="方正书宋_GBK"/>
              </w:rPr>
              <w:t>,</w:t>
            </w:r>
            <w:r>
              <w:rPr>
                <w:rFonts w:hint="eastAsia" w:ascii="方正书宋_GBK" w:eastAsia="方正书宋_GBK"/>
              </w:rPr>
              <w:t>积极为农村电商发展提供系列公共服务，扶持带动贫困人口通过电商长夜实现增收致富。</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加快农村电商服务站运营步伐和水平。</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培训人次</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参加电商培训人员数量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培训人员统计表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按照要求和计划完成的项目在所有立项项目中的比例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培训通过率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培训通过情况在全部培训通过的占比</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培训人员统计表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协议规定的时间内完成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项目投入标准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按照项目协议书内的中标价格双倍投入情况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网络交易额率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电商网络交易额率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电商扶贫带动情况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通过项目实施，带动就业人员的情况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就业人员明显增多</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走访参与培训人员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提高农村电商应用水平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通过项目实施，营造良好的电商创新创业氛围，推动电商产业快速健康发展</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农村电商应用水平逐步提高</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淘宝镇、淘宝村数量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培训人员的满意度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参加培训人员的满意度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8" w:name="_Toc67650468"/>
      <w:r>
        <w:rPr>
          <w:rFonts w:hint="eastAsia" w:ascii="方正仿宋_GBK" w:eastAsia="方正仿宋_GBK"/>
          <w:sz w:val="28"/>
        </w:rPr>
        <w:t>6.招商经费绩效目标表</w:t>
      </w:r>
      <w:bookmarkEnd w:id="8"/>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6、招商经费绩效目标表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为迎接外地客商来我县实地考察项目，力争项目尽快落户平乡</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为我县更好的大规划、大发展的园区建设场面和繁荣景象</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接待客商考察次数（次）</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接待客商考察次数（次）</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接待客商考察次数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引进签约项目增长率</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签约项目相比去年增长情况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签约项目合同书情况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单个项目签约时长</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单个项目签约所花费的时间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天</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签约项目合同书情况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签约项目所耗费的成本</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签约项目耗费的成本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签约项目合同书情况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客商签约意向增长率</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客商签约意向与同期签约意向增长情况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居民就业增长率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提高社会就业率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居民就业情况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可持续性服务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促进县域经济可持续发展</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经济发展情况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群众、企业对招商活动、进度满意程度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社会好评率</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社会群众、部门对招商带来的影响的好评情况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9" w:name="_Toc67650469"/>
      <w:r>
        <w:rPr>
          <w:rFonts w:hint="eastAsia" w:ascii="方正仿宋_GBK" w:eastAsia="方正仿宋_GBK"/>
          <w:sz w:val="28"/>
        </w:rPr>
        <w:t>7.商务工作经费f绩效目标表</w:t>
      </w:r>
      <w:bookmarkEnd w:id="9"/>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7、商务工作经费f绩效目标表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对成品油、再生资源回收、单用途预付卡等市场年监管</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通过法制宣传，提高工作人员和群众的法治意识。</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市场监管次数（次）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对成品油、再生资源回收、单用途预付卡等市场监管</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隐患整改率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整改完成的隐患个数占全年发现隐患数量的比例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案件、资料上报及时率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案件、资料上报及时率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执法台账，影像资料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经费使用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经费使用情况</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进一步提高法治意识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通过法制宣传，提高工作人员和群众的法治意识</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法治宣传次数较多，效果较好</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执法能力提升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通过执法提高检查能力、检查能力提升程度</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规范市场秩序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成品油、再生资源、单用途预付卡等市场进一步规范</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违法行为有效减少</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宣传中对安全知识知晓率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通过走访群众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0" w:name="_Toc67650470"/>
      <w:r>
        <w:rPr>
          <w:rFonts w:hint="eastAsia" w:ascii="方正仿宋_GBK" w:eastAsia="方正仿宋_GBK"/>
          <w:sz w:val="28"/>
        </w:rPr>
        <w:t>8.冀财教(2020)181号河北省财政厅 河北省科学技术厅关于提前下达2021年省级支持市县科技创新和科学普及专项资金的通知绩效目标表</w:t>
      </w:r>
      <w:bookmarkEnd w:id="10"/>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8、冀财教(2020)181号河北省财政厅 河北省科学技术厅关于提前下达2021年省级支持市县科技创新和科学普及专项资金的通知绩效目标表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培育省级技术创新中心</w:t>
            </w:r>
            <w:r>
              <w:rPr>
                <w:rFonts w:ascii="方正书宋_GBK" w:eastAsia="方正书宋_GBK"/>
              </w:rPr>
              <w:t>2</w:t>
            </w:r>
            <w:r>
              <w:rPr>
                <w:rFonts w:hint="eastAsia" w:ascii="方正书宋_GBK" w:eastAsia="方正书宋_GBK"/>
              </w:rPr>
              <w:t>家、省级新型研发机构</w:t>
            </w:r>
            <w:r>
              <w:rPr>
                <w:rFonts w:ascii="方正书宋_GBK" w:eastAsia="方正书宋_GBK"/>
              </w:rPr>
              <w:t>1</w:t>
            </w:r>
            <w:r>
              <w:rPr>
                <w:rFonts w:hint="eastAsia" w:ascii="方正书宋_GBK" w:eastAsia="方正书宋_GBK"/>
              </w:rPr>
              <w:t>家、省级智能电动玩具产业技术战略联盟</w:t>
            </w:r>
            <w:r>
              <w:rPr>
                <w:rFonts w:ascii="方正书宋_GBK" w:eastAsia="方正书宋_GBK"/>
              </w:rPr>
              <w:t>1</w:t>
            </w:r>
            <w:r>
              <w:rPr>
                <w:rFonts w:hint="eastAsia" w:ascii="方正书宋_GBK" w:eastAsia="方正书宋_GBK"/>
              </w:rPr>
              <w:t>家、高新技术企业</w:t>
            </w:r>
            <w:r>
              <w:rPr>
                <w:rFonts w:ascii="方正书宋_GBK" w:eastAsia="方正书宋_GBK"/>
              </w:rPr>
              <w:t>12</w:t>
            </w:r>
            <w:r>
              <w:rPr>
                <w:rFonts w:hint="eastAsia" w:ascii="方正书宋_GBK" w:eastAsia="方正书宋_GBK"/>
              </w:rPr>
              <w:t>家。</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培育省级技术转移机构</w:t>
            </w:r>
            <w:r>
              <w:rPr>
                <w:rFonts w:ascii="方正书宋_GBK" w:eastAsia="方正书宋_GBK"/>
              </w:rPr>
              <w:t>1</w:t>
            </w:r>
            <w:r>
              <w:rPr>
                <w:rFonts w:hint="eastAsia" w:ascii="方正书宋_GBK" w:eastAsia="方正书宋_GBK"/>
              </w:rPr>
              <w:t>家、院士重点合作单位</w:t>
            </w:r>
            <w:r>
              <w:rPr>
                <w:rFonts w:ascii="方正书宋_GBK" w:eastAsia="方正书宋_GBK"/>
              </w:rPr>
              <w:t>1</w:t>
            </w:r>
            <w:r>
              <w:rPr>
                <w:rFonts w:hint="eastAsia" w:ascii="方正书宋_GBK" w:eastAsia="方正书宋_GBK"/>
              </w:rPr>
              <w:t>家，建设科技公共服务平台</w:t>
            </w:r>
            <w:r>
              <w:rPr>
                <w:rFonts w:ascii="方正书宋_GBK" w:eastAsia="方正书宋_GBK"/>
              </w:rPr>
              <w:t>1</w:t>
            </w:r>
            <w:r>
              <w:rPr>
                <w:rFonts w:hint="eastAsia" w:ascii="方正书宋_GBK" w:eastAsia="方正书宋_GBK"/>
              </w:rPr>
              <w:t>个。</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培育省级科技型中小企业（个）</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省级科技型中小企业新增数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河北省财政厅河北省科学技术厅关于提前下达</w:t>
            </w:r>
            <w:r>
              <w:rPr>
                <w:rFonts w:ascii="方正书宋_GBK" w:eastAsia="方正书宋_GBK"/>
              </w:rPr>
              <w:t>2021</w:t>
            </w:r>
            <w:r>
              <w:rPr>
                <w:rFonts w:hint="eastAsia" w:ascii="方正书宋_GBK" w:eastAsia="方正书宋_GBK"/>
              </w:rPr>
              <w:t>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年度计划完成率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年度计划完成率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河北省财政厅河北省科学技术厅关于提前下达</w:t>
            </w:r>
            <w:r>
              <w:rPr>
                <w:rFonts w:ascii="方正书宋_GBK" w:eastAsia="方正书宋_GBK"/>
              </w:rPr>
              <w:t>2021</w:t>
            </w:r>
            <w:r>
              <w:rPr>
                <w:rFonts w:hint="eastAsia" w:ascii="方正书宋_GBK" w:eastAsia="方正书宋_GBK"/>
              </w:rPr>
              <w:t>年省级支持市县科技创新和科学普及专项资金的通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按时建设服务平台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按时建设科技公共服务平台</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河北省财政厅河北省科学技术厅关于提前下达</w:t>
            </w:r>
            <w:r>
              <w:rPr>
                <w:rFonts w:ascii="方正书宋_GBK" w:eastAsia="方正书宋_GBK"/>
              </w:rPr>
              <w:t>2021</w:t>
            </w:r>
            <w:r>
              <w:rPr>
                <w:rFonts w:hint="eastAsia" w:ascii="方正书宋_GBK" w:eastAsia="方正书宋_GBK"/>
              </w:rPr>
              <w:t>年省级支持市县科技创新和科学普及专项资金的通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资金成本</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河北省财政厅河北省科学技术厅关于提前下达</w:t>
            </w:r>
            <w:r>
              <w:rPr>
                <w:rFonts w:ascii="方正书宋_GBK" w:eastAsia="方正书宋_GBK"/>
              </w:rPr>
              <w:t>2021</w:t>
            </w:r>
            <w:r>
              <w:rPr>
                <w:rFonts w:hint="eastAsia" w:ascii="方正书宋_GBK" w:eastAsia="方正书宋_GBK"/>
              </w:rPr>
              <w:t>年省级支持市县科技创新和科学普及专项资金的通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创新产出（件</w:t>
            </w:r>
            <w:r>
              <w:rPr>
                <w:rFonts w:ascii="方正书宋_GBK" w:eastAsia="方正书宋_GBK"/>
              </w:rPr>
              <w:t>/</w:t>
            </w:r>
            <w:r>
              <w:rPr>
                <w:rFonts w:hint="eastAsia" w:ascii="方正书宋_GBK" w:eastAsia="方正书宋_GBK"/>
              </w:rPr>
              <w:t>万次）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万人有效发明专利拥有量达到件</w:t>
            </w:r>
            <w:r>
              <w:rPr>
                <w:rFonts w:ascii="方正书宋_GBK" w:eastAsia="方正书宋_GBK"/>
              </w:rPr>
              <w:t>/</w:t>
            </w:r>
            <w:r>
              <w:rPr>
                <w:rFonts w:hint="eastAsia" w:ascii="方正书宋_GBK" w:eastAsia="方正书宋_GBK"/>
              </w:rPr>
              <w:t>万人</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件</w:t>
            </w:r>
            <w:r>
              <w:rPr>
                <w:rFonts w:ascii="方正书宋_GBK" w:eastAsia="方正书宋_GBK"/>
              </w:rPr>
              <w:t>/</w:t>
            </w:r>
            <w:r>
              <w:rPr>
                <w:rFonts w:hint="eastAsia" w:ascii="方正书宋_GBK" w:eastAsia="方正书宋_GBK"/>
              </w:rPr>
              <w:t>万次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河北省财政厅河北省科学技术厅关于提前下达</w:t>
            </w:r>
            <w:r>
              <w:rPr>
                <w:rFonts w:ascii="方正书宋_GBK" w:eastAsia="方正书宋_GBK"/>
              </w:rPr>
              <w:t>2021</w:t>
            </w:r>
            <w:r>
              <w:rPr>
                <w:rFonts w:hint="eastAsia" w:ascii="方正书宋_GBK" w:eastAsia="方正书宋_GBK"/>
              </w:rPr>
              <w:t>年省级支持市县科技创新和科学普及专项资金的通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6"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培育</w:t>
            </w:r>
            <w:r>
              <w:rPr>
                <w:rFonts w:ascii="方正书宋_GBK" w:eastAsia="方正书宋_GBK"/>
              </w:rPr>
              <w:t>/</w:t>
            </w:r>
            <w:r>
              <w:rPr>
                <w:rFonts w:hint="eastAsia" w:ascii="方正书宋_GBK" w:eastAsia="方正书宋_GBK"/>
              </w:rPr>
              <w:t>吸引人才</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培育</w:t>
            </w:r>
            <w:r>
              <w:rPr>
                <w:rFonts w:ascii="方正书宋_GBK" w:eastAsia="方正书宋_GBK"/>
              </w:rPr>
              <w:t>/</w:t>
            </w:r>
            <w:r>
              <w:rPr>
                <w:rFonts w:hint="eastAsia" w:ascii="方正书宋_GBK" w:eastAsia="方正书宋_GBK"/>
              </w:rPr>
              <w:t>吸引人才方面</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培育省级技术转移机构</w:t>
            </w:r>
            <w:r>
              <w:rPr>
                <w:rFonts w:ascii="方正书宋_GBK" w:eastAsia="方正书宋_GBK"/>
              </w:rPr>
              <w:t>1</w:t>
            </w:r>
            <w:r>
              <w:rPr>
                <w:rFonts w:hint="eastAsia" w:ascii="方正书宋_GBK" w:eastAsia="方正书宋_GBK"/>
              </w:rPr>
              <w:t>家，建设科技公共服务平台</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河北省财政厅河北省科学技术厅关于提前下达</w:t>
            </w:r>
            <w:r>
              <w:rPr>
                <w:rFonts w:ascii="方正书宋_GBK" w:eastAsia="方正书宋_GBK"/>
              </w:rPr>
              <w:t>2021</w:t>
            </w:r>
            <w:r>
              <w:rPr>
                <w:rFonts w:hint="eastAsia" w:ascii="方正书宋_GBK" w:eastAsia="方正书宋_GBK"/>
              </w:rPr>
              <w:t>年省级支持市县科技创新和科学普及专项资金的通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7"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新技术应用率（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新技术应用数占研发技术总数的比率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河北省财政厅河北省科学技术厅关于提前下达</w:t>
            </w:r>
            <w:r>
              <w:rPr>
                <w:rFonts w:ascii="方正书宋_GBK" w:eastAsia="方正书宋_GBK"/>
              </w:rPr>
              <w:t>2021</w:t>
            </w:r>
            <w:r>
              <w:rPr>
                <w:rFonts w:hint="eastAsia" w:ascii="方正书宋_GBK" w:eastAsia="方正书宋_GBK"/>
              </w:rPr>
              <w:t>年省级支持市县科技创新和科学普及专项资金的通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受训人员满意度（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调查中满意和较满意的受训人员数量占调查总人数的比率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1" w:name="_Toc67650471"/>
      <w:r>
        <w:rPr>
          <w:rFonts w:hint="eastAsia" w:ascii="方正仿宋_GBK" w:eastAsia="方正仿宋_GBK"/>
          <w:sz w:val="28"/>
        </w:rPr>
        <w:t>9.邢市财环资[2020]64号洁净煤补贴（弥补2019年）（上年结转）绩效目标表</w:t>
      </w:r>
      <w:bookmarkEnd w:id="11"/>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9、邢市财环资[2020]64号洁净煤补贴（弥补2019年）（上年结转）绩效目标表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确保五保户和特困户等安全温暖过冬</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实施洁净煤应急储备</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洁净煤预销售吨数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洁净煤预销售吨数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吨</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洁净煤质检合格率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洁净煤质量抽检检验合格次数占因抽检合格次数的比率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洁净煤补贴发放时限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洁净煤补贴发放时限（月）</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洁净煤销售金额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洁净煤每吨销售金额</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1350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解决五保户特困户温暖过冬户数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解决五保户特困户温暖过冬户数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户</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洁净煤补贴推广率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洁净煤补贴量与推广量比例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二氧化硫削排放减量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当年实际二氧化硫排放削减量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服务对象洁净煤工作的满意度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服务对象洁净煤工作的满意度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服务对象洁净煤工作的满意度下于</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群众对当年洁净煤工作的整体满意度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群众对当年洁净煤工作的整体满意度小于</w:t>
            </w:r>
            <w:r>
              <w:rPr>
                <w:rFonts w:ascii="方正书宋_GBK" w:eastAsia="方正书宋_GBK"/>
              </w:rPr>
              <w:t>85%</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2" w:name="_Toc67650472"/>
      <w:r>
        <w:rPr>
          <w:rFonts w:hint="eastAsia" w:ascii="方正仿宋_GBK" w:eastAsia="方正仿宋_GBK"/>
          <w:sz w:val="28"/>
        </w:rPr>
        <w:t>10.招投标违法处罚f绩效目标表</w:t>
      </w:r>
      <w:bookmarkEnd w:id="12"/>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10、招投标违法处罚f绩效目标表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对依法必须招标项目的招标投标公告发布</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保护国家利益、社会公共利益和招标投标活动当事人的合法权益，提高经济效益，保证项目质量</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案件结案量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案件结案数量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案件结案情况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查出问题整改率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查出问题整改率</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查出问题整改情况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专家培训成本</w:t>
            </w:r>
            <w:r>
              <w:rPr>
                <w:rFonts w:ascii="方正书宋_GBK" w:eastAsia="方正书宋_GBK"/>
              </w:rPr>
              <w:t>(</w:t>
            </w:r>
            <w:r>
              <w:rPr>
                <w:rFonts w:hint="eastAsia" w:ascii="方正书宋_GBK" w:eastAsia="方正书宋_GBK"/>
              </w:rPr>
              <w:t>单次</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专家培训成本</w:t>
            </w:r>
            <w:r>
              <w:rPr>
                <w:rFonts w:ascii="方正书宋_GBK" w:eastAsia="方正书宋_GBK"/>
              </w:rPr>
              <w:t>(</w:t>
            </w:r>
            <w:r>
              <w:rPr>
                <w:rFonts w:hint="eastAsia" w:ascii="方正书宋_GBK" w:eastAsia="方正书宋_GBK"/>
              </w:rPr>
              <w:t>单次</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业务单次培训成本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执法办案行为投诉率（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执法办案行为投诉率（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执法办案情况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业务能力增强</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业务能力增强</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业务能力得到提升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业务能力得到提升情况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执法办案情况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群众满意率</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执法办案情况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普法宣传对象满意度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普法宣传对象满意度</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普法宣传情况</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3" w:name="_Toc67650473"/>
      <w:r>
        <w:rPr>
          <w:rFonts w:hint="eastAsia" w:ascii="方正仿宋_GBK" w:eastAsia="方正仿宋_GBK"/>
          <w:sz w:val="28"/>
        </w:rPr>
        <w:t>11.双创中心运营补贴绩效目标表</w:t>
      </w:r>
      <w:bookmarkEnd w:id="13"/>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11、双创中心运营补贴绩效目标表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提供良好环境，做好与三和稷科技有限公司的管理交接工作。</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确保资金到位</w:t>
            </w:r>
            <w:r>
              <w:rPr>
                <w:rFonts w:ascii="方正书宋_GBK" w:eastAsia="方正书宋_GBK"/>
              </w:rPr>
              <w:t>,</w:t>
            </w:r>
            <w:r>
              <w:rPr>
                <w:rFonts w:hint="eastAsia" w:ascii="方正书宋_GBK" w:eastAsia="方正书宋_GBK"/>
              </w:rPr>
              <w:t>确保提升我县招商水平</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解决办公用房面积（平方米）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租用房屋所解决的办公用房面积</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万平</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根据覆盖解决办公面积情况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承租单位使用率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承租单位使用覆盖面和全部面积的具体情况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根据承租单位满意调查问卷记录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各项任务完成及时率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辅助任务完成及时率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根据承租单位满意调查问卷记录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承租所耗费的成本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承租所耗费的成本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促进经济发展</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带动县域消费</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提升居民满意度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提升居民对服务的满意度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根据受益对象满意调查问卷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促进招商便利化效果提升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促进招商便利化效果提升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根据受益对象满意调查问卷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群众、企业对招商活动、进度满意程度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社会好评率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社会群众、部门对招商带来的影响的好评情况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4" w:name="_Toc67650474"/>
      <w:r>
        <w:rPr>
          <w:rFonts w:hint="eastAsia" w:ascii="方正仿宋_GBK" w:eastAsia="方正仿宋_GBK"/>
          <w:sz w:val="28"/>
        </w:rPr>
        <w:t>12.推动重大项目建设及服务对接绩效目标表</w:t>
      </w:r>
      <w:bookmarkEnd w:id="14"/>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12、推动重大项目建设及服务对接绩效目标表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展示我县项目建设情况</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督促重点项目加快建设</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比看和集中开工活动次数（次）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开展重点项目集中开工活动和重点项目比看活动总次数（次）</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市重点办下发举行集中开工活动和比看活动通知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制作展板、拍制视频片完成率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实际制作视频片、展板数量占计划制作数量的比例（百分比）</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市重点办下发举行集中开工活动和比看活动通知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展板制作完成及时率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按照每次下发通知要求时间节点制作展板的比率（百分比）</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市重点办下发举行集中开工活动和比看活动通知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举行单次活动费用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举行单次集中开工或比看活动费用（元）</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重点项目投资完成率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重点项目每月完成投资占计划投资的比例（百分比）</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省市重点项目建设进度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在周边企业中产生一定影响，带动周边企业加快建设</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通过活动带动周边企业加快项目建设投资进度</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县重点项目建设进度通报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可持续推动重大项目投资建设</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持续推动重大项目建设完成投资额占年计划投资额比率</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省市重点项目建设进度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领导对集中开工活动仪式满意度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参加集中开工活动领导对活动满意人数占总人数的比率（百分比）</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领导对</w:t>
            </w:r>
            <w:r>
              <w:rPr>
                <w:rFonts w:hint="cs" w:ascii="方正书宋_GBK" w:eastAsia="方正书宋_GBK"/>
              </w:rPr>
              <w:t>“</w:t>
            </w:r>
            <w:r>
              <w:rPr>
                <w:rFonts w:hint="eastAsia" w:ascii="方正书宋_GBK" w:eastAsia="方正书宋_GBK"/>
              </w:rPr>
              <w:t>比看</w:t>
            </w:r>
            <w:r>
              <w:rPr>
                <w:rFonts w:hint="cs" w:ascii="方正书宋_GBK" w:eastAsia="方正书宋_GBK"/>
              </w:rPr>
              <w:t>”</w:t>
            </w:r>
            <w:r>
              <w:rPr>
                <w:rFonts w:hint="eastAsia" w:ascii="方正书宋_GBK" w:eastAsia="方正书宋_GBK"/>
              </w:rPr>
              <w:t>活动中的满意度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参加比看活动领导对重点项目满意人数占总人数的比率（百分比）</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比看活动现场领导对项目打分</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5" w:name="_Toc67650475"/>
      <w:r>
        <w:rPr>
          <w:rFonts w:hint="eastAsia" w:ascii="方正仿宋_GBK" w:eastAsia="方正仿宋_GBK"/>
          <w:sz w:val="28"/>
        </w:rPr>
        <w:t>13.冀财建[2020]131号2020年产粮大县奖励资金（商品粮大省奖励资金）（上年结转）绩效目标表</w:t>
      </w:r>
      <w:bookmarkEnd w:id="15"/>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13、冀财建[2020]131号2020年产粮大县奖励资金（商品粮大省奖励资金）（上年结转）绩效目标表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对国家强化粮食宏观调控、增加储备、平议粮价、稳定市场有重要作</w:t>
            </w:r>
            <w:r>
              <w:rPr>
                <w:rFonts w:ascii="方正书宋_GBK" w:eastAsia="方正书宋_GBK"/>
              </w:rPr>
              <w:t>.</w:t>
            </w:r>
            <w:r>
              <w:rPr>
                <w:rFonts w:hint="eastAsia" w:ascii="方正书宋_GBK" w:eastAsia="方正书宋_GBK"/>
              </w:rPr>
              <w:t>粮食基础设施与粮食流通需求相匹配</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粮食仓储损耗控制在国家、省市标准范围内，科学储粮率技术应用得到基本普及</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建设工程量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地面硬化面积</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4800</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应符合有关专业验收规范的规定</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完工及时率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危仓老库改造项目参照合同进度完成的工程量占工程总量的比率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r>
              <w:rPr>
                <w:rFonts w:hint="eastAsia" w:ascii="方正书宋_GBK" w:eastAsia="方正书宋_GBK"/>
              </w:rPr>
              <w:t>，依据竣工报告和验收报告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硬化地面单价（元</w:t>
            </w:r>
            <w:r>
              <w:rPr>
                <w:rFonts w:ascii="方正书宋_GBK" w:eastAsia="方正书宋_GBK"/>
              </w:rPr>
              <w:t>/</w:t>
            </w:r>
            <w:r>
              <w:rPr>
                <w:rFonts w:hint="eastAsia" w:ascii="方正书宋_GBK" w:eastAsia="方正书宋_GBK"/>
              </w:rPr>
              <w:t>平方米）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地面硬化每平方米单价</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r>
              <w:rPr>
                <w:rFonts w:ascii="方正书宋_GBK" w:eastAsia="方正书宋_GBK"/>
              </w:rPr>
              <w:t>/</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安全储粮占总储粮的比例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根据储存台账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满足周边农户卖粮率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解决周边农户卖粮问题</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综合利用率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基础设施建成后的利用、使用情况</w:t>
            </w:r>
            <w:r>
              <w:rPr>
                <w:rFonts w:ascii="方正书宋_GBK" w:eastAsia="方正书宋_GBK"/>
              </w:rPr>
              <w:t xml:space="preserve"> </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调查中满意较满意占总调查人数比例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rPr>
          <w:b/>
        </w:rPr>
      </w:pPr>
    </w:p>
    <w:p>
      <w:pPr>
        <w:ind w:firstLine="560" w:firstLineChars="200"/>
        <w:outlineLvl w:val="3"/>
        <w:rPr>
          <w:rFonts w:ascii="Times New Roman" w:hAnsi="宋体"/>
          <w:bCs/>
          <w:sz w:val="28"/>
        </w:rPr>
      </w:pPr>
      <w:bookmarkStart w:id="16" w:name="_Toc67650476"/>
      <w:r>
        <w:rPr>
          <w:rFonts w:hint="eastAsia" w:ascii="方正仿宋_GBK" w:eastAsia="方正仿宋_GBK"/>
          <w:bCs/>
          <w:sz w:val="28"/>
        </w:rPr>
        <w:t>14.第三粮油购销有限公司危仓老库6#-14#仓维修改造项目绩效目标表</w:t>
      </w:r>
      <w:bookmarkEnd w:id="16"/>
      <w:r>
        <w:rPr>
          <w:rFonts w:ascii="方正仿宋_GBK" w:eastAsia="方正仿宋_GBK"/>
          <w:bCs/>
          <w:sz w:val="28"/>
        </w:rPr>
        <w:fldChar w:fldCharType="begin"/>
      </w:r>
      <w:r>
        <w:rPr>
          <w:rFonts w:ascii="方正仿宋_GBK" w:eastAsia="方正仿宋_GBK"/>
          <w:bCs/>
          <w:sz w:val="28"/>
        </w:rPr>
        <w:instrText xml:space="preserve"> </w:instrText>
      </w:r>
      <w:r>
        <w:rPr>
          <w:rFonts w:hint="eastAsia" w:ascii="方正仿宋_GBK" w:eastAsia="方正仿宋_GBK"/>
          <w:bCs/>
          <w:sz w:val="28"/>
        </w:rPr>
        <w:instrText xml:space="preserve">TC 14、第三粮油购销有限公司危仓老库6#-14#仓维修改造项目绩效目标表 \f C \l 1</w:instrText>
      </w:r>
      <w:r>
        <w:rPr>
          <w:rFonts w:ascii="方正仿宋_GBK" w:eastAsia="方正仿宋_GBK"/>
          <w:bCs/>
          <w:sz w:val="28"/>
        </w:rPr>
        <w:instrText xml:space="preserve"> </w:instrText>
      </w:r>
      <w:r>
        <w:rPr>
          <w:rFonts w:ascii="方正仿宋_GBK" w:eastAsia="方正仿宋_GBK"/>
          <w:bCs/>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303001</w:t>
            </w:r>
            <w:r>
              <w:rPr>
                <w:rFonts w:hint="eastAsia" w:ascii="方正书宋_GBK" w:eastAsia="方正书宋_GBK"/>
                <w:b/>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分发挥项目经济和社会效益</w:t>
            </w:r>
            <w:r>
              <w:rPr>
                <w:rFonts w:ascii="方正书宋_GBK" w:eastAsia="方正书宋_GBK"/>
              </w:rPr>
              <w:t>,</w:t>
            </w:r>
            <w:r>
              <w:rPr>
                <w:rFonts w:hint="eastAsia" w:ascii="方正书宋_GBK" w:eastAsia="方正书宋_GBK"/>
              </w:rPr>
              <w:t>提高平乡县粮食供应保障能力</w:t>
            </w:r>
            <w:r>
              <w:rPr>
                <w:rFonts w:ascii="方正书宋_GBK" w:eastAsia="方正书宋_GBK"/>
              </w:rPr>
              <w:t>.</w:t>
            </w:r>
            <w:r>
              <w:rPr>
                <w:rFonts w:hint="eastAsia" w:ascii="方正书宋_GBK" w:eastAsia="方正书宋_GBK"/>
              </w:rPr>
              <w:t>粮食仓储损耗控制在国家、省市标准范围内，科学储粮率技术应用得到基本普及</w:t>
            </w:r>
          </w:p>
          <w:p>
            <w:pPr>
              <w:spacing w:line="300" w:lineRule="exact"/>
              <w:rPr>
                <w:rFonts w:ascii="方正书宋_GBK" w:eastAsia="方正书宋_GBK"/>
              </w:rPr>
            </w:pPr>
            <w:r>
              <w:rPr>
                <w:rFonts w:ascii="方正书宋_GBK" w:eastAsia="方正书宋_GBK"/>
              </w:rPr>
              <w:t>"</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对国家强化粮食宏观调控、增加储备、平议粮价、稳定市场有重要作用</w:t>
            </w:r>
          </w:p>
          <w:p>
            <w:pPr>
              <w:spacing w:line="300" w:lineRule="exact"/>
              <w:rPr>
                <w:rFonts w:ascii="方正书宋_GBK" w:eastAsia="方正书宋_GBK"/>
              </w:rPr>
            </w:pPr>
            <w:r>
              <w:rPr>
                <w:rFonts w:ascii="方正书宋_GBK" w:eastAsia="方正书宋_GBK"/>
              </w:rPr>
              <w:t>"</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维修仓库数量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需维修的老仓库数量</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30</w:t>
            </w:r>
            <w:r>
              <w:rPr>
                <w:rFonts w:hint="eastAsia" w:ascii="方正书宋_GBK" w:eastAsia="方正书宋_GBK"/>
              </w:rPr>
              <w:t>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项目施工合同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应符合有关专业验收规范的规定</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项目完工时间</w:t>
            </w:r>
            <w:r>
              <w:rPr>
                <w:rFonts w:ascii="方正书宋_GBK" w:eastAsia="方正书宋_GBK"/>
              </w:rPr>
              <w:t>(</w:t>
            </w:r>
            <w:r>
              <w:rPr>
                <w:rFonts w:hint="eastAsia" w:ascii="方正书宋_GBK" w:eastAsia="方正书宋_GBK"/>
              </w:rPr>
              <w:t>天</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危仓老库改造项目参照合同及进度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天</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依据竣工报告和验收报告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工程总价款</w:t>
            </w:r>
            <w:r>
              <w:rPr>
                <w:rFonts w:ascii="方正书宋_GBK" w:eastAsia="方正书宋_GBK"/>
              </w:rPr>
              <w:t>151</w:t>
            </w:r>
            <w:r>
              <w:rPr>
                <w:rFonts w:hint="eastAsia" w:ascii="方正书宋_GBK" w:eastAsia="方正书宋_GBK"/>
              </w:rPr>
              <w:t>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审计报告与支付凭证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满足周边农户卖粮率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解决周边农户卖粮问题</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安全储粮占总储粮的比例</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粮食仓储储存率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储存量占有效仓房比例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依据竣工报告和验收报告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调查中满意较满意占总调查人数比例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7" w:name="_Toc67650477"/>
      <w:r>
        <w:rPr>
          <w:rFonts w:hint="eastAsia" w:ascii="方正仿宋_GBK" w:eastAsia="方正仿宋_GBK"/>
          <w:sz w:val="28"/>
        </w:rPr>
        <w:t>15.政务外网、云视频服务费（yp)绩效目标表</w:t>
      </w:r>
      <w:bookmarkEnd w:id="17"/>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15、政务外网、云视频服务费（yp)绩效目标表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政务外网</w:t>
            </w:r>
            <w:r>
              <w:rPr>
                <w:rFonts w:ascii="方正书宋_GBK" w:eastAsia="方正书宋_GBK"/>
              </w:rPr>
              <w:t>,</w:t>
            </w:r>
            <w:r>
              <w:rPr>
                <w:rFonts w:hint="eastAsia" w:ascii="方正书宋_GBK" w:eastAsia="方正书宋_GBK"/>
              </w:rPr>
              <w:t>云视频服务费</w:t>
            </w:r>
            <w:r>
              <w:rPr>
                <w:rFonts w:ascii="方正书宋_GBK" w:eastAsia="方正书宋_GBK"/>
              </w:rPr>
              <w:t>12600</w:t>
            </w:r>
            <w:r>
              <w:rPr>
                <w:rFonts w:hint="eastAsia" w:ascii="方正书宋_GBK" w:eastAsia="方正书宋_GBK"/>
              </w:rPr>
              <w:t>元</w:t>
            </w:r>
            <w:r>
              <w:rPr>
                <w:rFonts w:ascii="方正书宋_GBK" w:eastAsia="方正书宋_GBK"/>
              </w:rPr>
              <w:t>\</w:t>
            </w:r>
            <w:r>
              <w:rPr>
                <w:rFonts w:hint="eastAsia" w:ascii="方正书宋_GBK" w:eastAsia="方正书宋_GBK"/>
              </w:rPr>
              <w:t>年</w:t>
            </w:r>
            <w:r>
              <w:rPr>
                <w:rFonts w:ascii="方正书宋_GBK" w:eastAsia="方正书宋_GBK"/>
              </w:rPr>
              <w:t>,</w:t>
            </w:r>
            <w:r>
              <w:rPr>
                <w:rFonts w:hint="eastAsia" w:ascii="方正书宋_GBK" w:eastAsia="方正书宋_GBK"/>
              </w:rPr>
              <w:t>协议期</w:t>
            </w:r>
            <w:r>
              <w:rPr>
                <w:rFonts w:ascii="方正书宋_GBK" w:eastAsia="方正书宋_GBK"/>
              </w:rPr>
              <w:t>3</w:t>
            </w:r>
            <w:r>
              <w:rPr>
                <w:rFonts w:hint="eastAsia" w:ascii="方正书宋_GBK" w:eastAsia="方正书宋_GBK"/>
              </w:rPr>
              <w:t>年</w:t>
            </w:r>
          </w:p>
          <w:p>
            <w:pPr>
              <w:spacing w:line="300" w:lineRule="exact"/>
              <w:rPr>
                <w:rFonts w:ascii="方正书宋_GBK" w:eastAsia="方正书宋_GBK"/>
              </w:rPr>
            </w:pP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室铺设云视频设备、政务外网、云视频服务方便工作</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提高机关工作效率</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云服务视频（年）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云视频服务使用期</w:t>
            </w:r>
            <w:r>
              <w:rPr>
                <w:rFonts w:ascii="方正书宋_GBK" w:eastAsia="方正书宋_GBK"/>
              </w:rPr>
              <w:t>1</w:t>
            </w:r>
            <w:r>
              <w:rPr>
                <w:rFonts w:hint="eastAsia" w:ascii="方正书宋_GBK" w:eastAsia="方正书宋_GBK"/>
              </w:rPr>
              <w:t>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保障机关正常工作有效运转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保质保量完成各项工作任务</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工信安全责任制考核办法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综合事务管理工作完成率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各项综合事务工作任务完成情况</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三定方案职责活动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政务外网</w:t>
            </w:r>
            <w:r>
              <w:rPr>
                <w:rFonts w:ascii="方正书宋_GBK" w:eastAsia="方正书宋_GBK"/>
              </w:rPr>
              <w:t>,</w:t>
            </w:r>
            <w:r>
              <w:rPr>
                <w:rFonts w:hint="eastAsia" w:ascii="方正书宋_GBK" w:eastAsia="方正书宋_GBK"/>
              </w:rPr>
              <w:t>云视频服务费</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政务外网</w:t>
            </w:r>
            <w:r>
              <w:rPr>
                <w:rFonts w:ascii="方正书宋_GBK" w:eastAsia="方正书宋_GBK"/>
              </w:rPr>
              <w:t>,</w:t>
            </w:r>
            <w:r>
              <w:rPr>
                <w:rFonts w:hint="eastAsia" w:ascii="方正书宋_GBK" w:eastAsia="方正书宋_GBK"/>
              </w:rPr>
              <w:t>云视频服务费，</w:t>
            </w:r>
            <w:r>
              <w:rPr>
                <w:rFonts w:ascii="方正书宋_GBK" w:eastAsia="方正书宋_GBK"/>
              </w:rPr>
              <w:t>12600</w:t>
            </w:r>
            <w:r>
              <w:rPr>
                <w:rFonts w:hint="eastAsia" w:ascii="方正书宋_GBK" w:eastAsia="方正书宋_GBK"/>
              </w:rPr>
              <w:t>元</w:t>
            </w:r>
            <w:r>
              <w:rPr>
                <w:rFonts w:ascii="方正书宋_GBK" w:eastAsia="方正书宋_GBK"/>
              </w:rPr>
              <w:t>/</w:t>
            </w:r>
            <w:r>
              <w:rPr>
                <w:rFonts w:hint="eastAsia" w:ascii="方正书宋_GBK" w:eastAsia="方正书宋_GBK"/>
              </w:rPr>
              <w:t>年</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12600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签订的协议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提高机关对外服务的满意度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保质保量完成各项工作任务</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各项工作完成率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各项综合事务工作任务完成情况</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考核完成率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各相关部门完成考核占总考核的分数比例</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工信安全责任制考核办法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rPr>
          <w:b/>
        </w:rPr>
      </w:pPr>
    </w:p>
    <w:p>
      <w:pPr>
        <w:ind w:firstLine="560" w:firstLineChars="200"/>
        <w:outlineLvl w:val="3"/>
        <w:rPr>
          <w:rFonts w:ascii="Times New Roman" w:hAnsi="宋体"/>
          <w:b/>
          <w:sz w:val="28"/>
        </w:rPr>
      </w:pPr>
      <w:bookmarkStart w:id="18" w:name="_Toc67650478"/>
      <w:r>
        <w:rPr>
          <w:rFonts w:hint="eastAsia" w:ascii="方正仿宋_GBK" w:eastAsia="方正仿宋_GBK"/>
          <w:bCs/>
          <w:sz w:val="28"/>
        </w:rPr>
        <w:t>16.2019年支持市县科技创新和科学普及专项资金（冀财教[2019]27号）0s绩效目标表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16、2019年支持市县科技创新和科学普及专项资金（冀财教[2019]27号）0s绩效目标表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303001</w:t>
            </w:r>
            <w:r>
              <w:rPr>
                <w:rFonts w:hint="eastAsia" w:ascii="方正书宋_GBK" w:eastAsia="方正书宋_GBK"/>
                <w:b/>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做好自行车、童车产业产品的科技创新工作</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发挥带头示范作用，积极参与科技创新活动</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免费对新研发的自行车进行检测</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免费对新研发自行车、童车进行检测企业数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新研发自行车、童车检测合格率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免费对新研发自行车、童车零部件检测合格率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新研发自行车、童车检测的及时率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对需进行自行车、童车检测的企业检测及时率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新研发自行车、童车检测成本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对企业自行车、童车进行检测的成本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自行车、童车企业增收率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促进自行车、童车企业增收率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自行车、童车行业科技创新增长率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带动我县自行车、童车行业科技创新增长率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自行车、童车企业材料节约率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降低企业成本，提高企业材料节约率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自行车行业人均收入增长率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提高自行车、童车行业人均收入</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受检测企业满意度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受检测企业对检测结果满意度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19" w:name="_Toc67650479"/>
      <w:r>
        <w:rPr>
          <w:rFonts w:hint="eastAsia" w:ascii="方正仿宋_GBK" w:eastAsia="方正仿宋_GBK"/>
          <w:sz w:val="28"/>
        </w:rPr>
        <w:t>17.第三粮油购销有限公司危仓老库维修消防改造工程及保证金绩效目标表</w:t>
      </w:r>
      <w:bookmarkEnd w:id="19"/>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17、第三粮油购销有限公司危仓老库维修消防改造工程及保证金绩效目标表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p>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本项目的建设，能有效优化该公司储粮结构，并有效解决农民玉米卖粮难问题。</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对国家强化粮食宏观调控、增加储备、平议粮价、稳定市场有重要作用，能够带动平乡县及周边市县的粮食流通，对促进区域经济发展起到重要作用</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拟仓容量（吨）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增加粮食有效仓容量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项目验收通过率（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应符合有关专业验收规范的规定</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项目工程完工时间</w:t>
            </w:r>
            <w:r>
              <w:rPr>
                <w:rFonts w:ascii="方正书宋_GBK" w:eastAsia="方正书宋_GBK"/>
              </w:rPr>
              <w:t>(</w:t>
            </w:r>
            <w:r>
              <w:rPr>
                <w:rFonts w:hint="eastAsia" w:ascii="方正书宋_GBK" w:eastAsia="方正书宋_GBK"/>
              </w:rPr>
              <w:t>天</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竣工</w:t>
            </w:r>
            <w:r>
              <w:rPr>
                <w:rFonts w:ascii="方正书宋_GBK" w:eastAsia="方正书宋_GBK"/>
              </w:rPr>
              <w:t>2020</w:t>
            </w:r>
            <w:r>
              <w:rPr>
                <w:rFonts w:hint="eastAsia" w:ascii="方正书宋_GBK" w:eastAsia="方正书宋_GBK"/>
              </w:rPr>
              <w:t>年</w:t>
            </w:r>
            <w:r>
              <w:rPr>
                <w:rFonts w:ascii="方正书宋_GBK" w:eastAsia="方正书宋_GBK"/>
              </w:rPr>
              <w:t>6</w:t>
            </w:r>
            <w:r>
              <w:rPr>
                <w:rFonts w:hint="eastAsia" w:ascii="方正书宋_GBK" w:eastAsia="方正书宋_GBK"/>
              </w:rPr>
              <w:t>月</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天</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依据竣工和验收报告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工程总价款</w:t>
            </w:r>
            <w:r>
              <w:rPr>
                <w:rFonts w:ascii="方正书宋_GBK" w:eastAsia="方正书宋_GBK"/>
              </w:rPr>
              <w:t>477</w:t>
            </w:r>
            <w:r>
              <w:rPr>
                <w:rFonts w:hint="eastAsia" w:ascii="方正书宋_GBK" w:eastAsia="方正书宋_GBK"/>
              </w:rPr>
              <w:t>万元</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审计报告与支付凭证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安全储粮占总储粮的比例</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满足周边农户卖粮率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解决周边农户卖粮问题</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仓容量（吨）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增加粮食有效仓容量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8500</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调查中满意较满意占总调查人数比例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0" w:name="_Toc67650480"/>
      <w:r>
        <w:rPr>
          <w:rFonts w:hint="eastAsia" w:ascii="方正仿宋_GBK" w:eastAsia="方正仿宋_GBK"/>
          <w:sz w:val="28"/>
        </w:rPr>
        <w:t>18.综合业务工作经费（商务）绩效目标表</w:t>
      </w:r>
      <w:bookmarkEnd w:id="20"/>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18、综合业务工作经费（商务）绩效目标表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监测调查分析市场运行和保供状况及商品价格</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指导商贸企业发展，规范商贸企业交易行为，组织实施重要消费市场调控和健全生活必需品市场供应</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外贸备案企业数量增加，外贸出口额增长，利用外资同比增长</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限上入统企业增加</w:t>
            </w:r>
            <w:r>
              <w:rPr>
                <w:rFonts w:ascii="方正书宋_GBK" w:eastAsia="方正书宋_GBK"/>
              </w:rPr>
              <w:t>(</w:t>
            </w:r>
            <w:r>
              <w:rPr>
                <w:rFonts w:hint="eastAsia" w:ascii="方正书宋_GBK" w:eastAsia="方正书宋_GBK"/>
              </w:rPr>
              <w:t>家</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限上入统企业增加数量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统计局提供的名单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全县外贸企业数量（家）</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全县外贸备案企业增加数量</w:t>
            </w:r>
            <w:r>
              <w:rPr>
                <w:rFonts w:ascii="方正书宋_GBK" w:eastAsia="方正书宋_GBK"/>
              </w:rPr>
              <w:t>(</w:t>
            </w:r>
            <w:r>
              <w:rPr>
                <w:rFonts w:hint="eastAsia" w:ascii="方正书宋_GBK" w:eastAsia="方正书宋_GBK"/>
              </w:rPr>
              <w:t>家</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企业备案名单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购置设备数量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购置办公设备数量</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台</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购买票据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传达信息效率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及时传达上级精神的次数占下达上级精神的总次数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通知及会议签到表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上报数据及时率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按照有关文件要求及时上报数据</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按期完成上级下达的任务</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社销零增长情况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社销零全年同比增长</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增比进位排名情况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增比进位全市排位名次</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全市排名前</w:t>
            </w:r>
            <w:r>
              <w:rPr>
                <w:rFonts w:ascii="方正书宋_GBK" w:eastAsia="方正书宋_GBK"/>
              </w:rPr>
              <w:t>10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文件传达率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上级组织的会议精神传达率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会议签到表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满足消费者生活需要满意度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保障生活必需品供应，满足消费者生活需要满意度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基地内外贸企业对服务质量的满意度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1" w:name="_Toc67650481"/>
      <w:r>
        <w:rPr>
          <w:rFonts w:hint="eastAsia" w:ascii="方正仿宋_GBK" w:eastAsia="方正仿宋_GBK"/>
          <w:sz w:val="28"/>
        </w:rPr>
        <w:t>19.工信综合业务和事务经费绩效目标表</w:t>
      </w:r>
      <w:bookmarkEnd w:id="21"/>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19、工信综合业务和事务经费绩效目标表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保障信息网络畅通，及时发布工信政策，全面掌握各企业的情况，提升财务管理水平及其他业务</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确保机关正常运转，各项业务顺利推进</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负责机关综合业务管理和综合事务管理</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项目规划准确率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规划准确数占全部项目规划数的比率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企业实际实施项目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相关业务考核完成率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考核成绩占总考核成绩的比例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工信安全责任制考核办法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保障机关正常工作有效运转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保质保量完成各项工作任务</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三定方案职责活动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综合事务管理工作完成率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各项综合事务工作任务完成情况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三定方案职责活动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各项工作完成率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各项综合事务工作任务完成情况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相关部门对工作的满意度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保质保量完成各项工作任务</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考核完成率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各相关部门完成考核占总考核分数比例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工信安全责任制考核办法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干部职工对工作的满意度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调查中干部职工对工作满意较满意人数的比例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企业对服务质量的满意度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2" w:name="_Toc67650482"/>
      <w:r>
        <w:rPr>
          <w:rFonts w:hint="eastAsia" w:ascii="方正仿宋_GBK" w:eastAsia="方正仿宋_GBK"/>
          <w:sz w:val="28"/>
        </w:rPr>
        <w:t>20.科技扶持资金绩效目标表</w:t>
      </w:r>
      <w:bookmarkEnd w:id="22"/>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20、科技扶持资金绩效目标表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建立产业创新公共服务平台，包括：研发中心、成果中心、知识产权中心、展览中心、创业中心、培训中心、金融中心等，打造集创意设计、研究开发、检验检测、标准信息、成果推广、创业孵化、科技金融、国际合作、展览展示、教育培训等功能于一身，打造</w:t>
            </w:r>
            <w:r>
              <w:rPr>
                <w:rFonts w:hint="cs" w:ascii="方正书宋_GBK" w:eastAsia="方正书宋_GBK"/>
              </w:rPr>
              <w:t>“</w:t>
            </w:r>
            <w:r>
              <w:rPr>
                <w:rFonts w:hint="eastAsia" w:ascii="方正书宋_GBK" w:eastAsia="方正书宋_GBK"/>
              </w:rPr>
              <w:t>政产学研金</w:t>
            </w:r>
            <w:r>
              <w:rPr>
                <w:rFonts w:hint="cs" w:ascii="方正书宋_GBK" w:eastAsia="方正书宋_GBK"/>
              </w:rPr>
              <w:t>”</w:t>
            </w:r>
            <w:r>
              <w:rPr>
                <w:rFonts w:hint="eastAsia" w:ascii="方正书宋_GBK" w:eastAsia="方正书宋_GBK"/>
              </w:rPr>
              <w:t>于一体的科技创新综合体。</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建立创业孵化载体，一家众创空间、一家科技企业孵化器，打造网红直播带货基地，打造平乡县一流的科技创新创业园。</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专利申请量和授权量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专利申请数量和授权数量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关于建设城市经济综合体（科技创新综合体）的请示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经费发放到位率（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经费发放到位率（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关于建设城市经济综合体（科技创新综合体）的请示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完工及时率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完工及时率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关于建设城市经济综合体（科技创新综合体）的请示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租金及运营经费</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年租金及年运营经费</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200</w:t>
            </w:r>
            <w:r>
              <w:rPr>
                <w:rFonts w:hint="eastAsia" w:ascii="方正书宋_GBK" w:eastAsia="方正书宋_GBK"/>
              </w:rPr>
              <w:t>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关于建设城市经济综合体（科技创新综合体）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营业收入</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入驻团队或企业创造的营业收入</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关于建设城市经济综合体（科技创新综合体）的请示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创业（就业）岗位</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为入驻团队或企业提供创业（就业）岗位数量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关于建设城市经济综合体（科技创新综合体）的请示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增强影响力</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增强影响力</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持续给企业提供孵化服务</w:t>
            </w:r>
            <w:r>
              <w:rPr>
                <w:rFonts w:ascii="方正书宋_GBK" w:eastAsia="方正书宋_GBK"/>
              </w:rPr>
              <w:t>,</w:t>
            </w:r>
            <w:r>
              <w:rPr>
                <w:rFonts w:hint="eastAsia" w:ascii="方正书宋_GBK" w:eastAsia="方正书宋_GBK"/>
              </w:rPr>
              <w:t>鼓励企业加大研发投入</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关于建设城市经济综合体（科技创新综合体）的请示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培训人员满意度（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培训人员对本次培训满意度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调查中企业满意和较满意的人数占调查总人数的比率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3" w:name="_Toc67650483"/>
      <w:r>
        <w:rPr>
          <w:rFonts w:hint="eastAsia" w:ascii="方正仿宋_GBK" w:eastAsia="方正仿宋_GBK"/>
          <w:sz w:val="28"/>
        </w:rPr>
        <w:t>21.(央企办)办公经费绩效目标表</w:t>
      </w:r>
      <w:bookmarkEnd w:id="23"/>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21、(央企办)办公经费绩效目标表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进一步做好大型央企、国企产业项目对接工作，准确掌握对接重点和方向</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切实增强主动性、针对性、实效性积极开展</w:t>
            </w:r>
            <w:r>
              <w:rPr>
                <w:rFonts w:hint="cs" w:ascii="方正书宋_GBK" w:eastAsia="方正书宋_GBK"/>
              </w:rPr>
              <w:t>“</w:t>
            </w:r>
            <w:r>
              <w:rPr>
                <w:rFonts w:hint="eastAsia" w:ascii="方正书宋_GBK" w:eastAsia="方正书宋_GBK"/>
              </w:rPr>
              <w:t>走出去、请进来</w:t>
            </w:r>
            <w:r>
              <w:rPr>
                <w:rFonts w:hint="cs" w:ascii="方正书宋_GBK" w:eastAsia="方正书宋_GBK"/>
              </w:rPr>
              <w:t>”</w:t>
            </w:r>
            <w:r>
              <w:rPr>
                <w:rFonts w:hint="eastAsia" w:ascii="方正书宋_GBK" w:eastAsia="方正书宋_GBK"/>
              </w:rPr>
              <w:t>招商选资活动。</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去国资委对接工作（次）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去国资委对接工作次数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招商引资工作汇报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开展招商完成率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招商完成率占全年比率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招商情况记录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年度工作计划和重点工作任务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年度工作计划和重点工作任务完成率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按预算资金完成率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按预算资金完成率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招商签约项目数量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招商签约项目的数量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招商项目情况记录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考核项目通过率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招商项目通过年终汇报涉及通过率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招商项目情况记录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央企在我县投资增长率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央企在我县投资同比增长率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年终央企资金投入我县情况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群众、企业对招商活动、进度满意程度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领导对驻外工作满意度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县局领导对驻外开展招商工作满意情况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依据我县招商情况汇报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4" w:name="_Toc67650484"/>
      <w:r>
        <w:rPr>
          <w:rFonts w:hint="eastAsia" w:ascii="方正仿宋_GBK" w:eastAsia="方正仿宋_GBK"/>
          <w:sz w:val="28"/>
        </w:rPr>
        <w:t>22.商务工作经费f（cz）绩效目标表</w:t>
      </w:r>
      <w:bookmarkEnd w:id="24"/>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22、商务工作经费f（cz）绩效目标表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解决原商业局遗留债务问题</w:t>
            </w:r>
            <w:r>
              <w:rPr>
                <w:rFonts w:ascii="方正书宋_GBK" w:eastAsia="方正书宋_GBK"/>
              </w:rPr>
              <w:t>,</w:t>
            </w:r>
            <w:r>
              <w:rPr>
                <w:rFonts w:hint="eastAsia" w:ascii="方正书宋_GBK" w:eastAsia="方正书宋_GBK"/>
              </w:rPr>
              <w:t>维护商务系统稳定</w:t>
            </w:r>
            <w:r>
              <w:rPr>
                <w:rFonts w:ascii="方正书宋_GBK" w:eastAsia="方正书宋_GBK"/>
              </w:rPr>
              <w:t>.</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确保机关正常运转，各项业务及事务顺利推进</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遗留问题解决个数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尝还国贸大厦集资款和拖欠工资等</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实际完成情况在应完成情况中的占比</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综合事务管理工作完成率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各项综合事务工作任务完成情况占应完成比例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三定方案职责活动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当年预算执行情况</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保质保量完成各项工作任务</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解决遗留问题率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解决的问题占总问题的率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上访减少率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上访的人数占年度总上访的率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满意率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调查中职工的满意度情况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5" w:name="_Toc67650485"/>
      <w:r>
        <w:rPr>
          <w:rFonts w:hint="eastAsia" w:ascii="方正仿宋_GBK" w:eastAsia="方正仿宋_GBK"/>
          <w:sz w:val="28"/>
        </w:rPr>
        <w:t>23.自行车研究院运行经费绩效目标表</w:t>
      </w:r>
      <w:bookmarkEnd w:id="25"/>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23、自行车研究院运行经费绩效目标表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做好自行车、童车产业产品的对外推介活动</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为自行车、童车行业提供人员培训</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免费对自行车、童车进行检测</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免费对自行车、童车进行检测企业数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自行车、童车检测合格率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免费对自行车、童车零部件检测合格率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自行车、童车检测的及时率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对需进行自行车、童车检测的企业检测及时率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自行车、童车检测成本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对企业自行车、童车进行检测的成本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自行车、童车企业增收率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促进自行车、童车企业增收率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自行车、童车企业材料节约率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降低企业成本，提高企业材料节约率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自行车、童车行业经济增长率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带动我县自行车、童车行业经济增长率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自行车行业人均收入增长率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提高自行车、童车行业人均收入</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受检测企业满意度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受检测企业对检测结果满意度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6" w:name="_Toc67650486"/>
      <w:r>
        <w:rPr>
          <w:rFonts w:hint="eastAsia" w:ascii="方正仿宋_GBK" w:eastAsia="方正仿宋_GBK"/>
          <w:sz w:val="28"/>
        </w:rPr>
        <w:t>24.价格认定工作费用绩效目标表</w:t>
      </w:r>
      <w:bookmarkEnd w:id="26"/>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24、价格认定工作费用绩效目标表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有效提供公共服务，维护公共利益，保障纪检监察、司法和行政工作顺利进行。</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对纪检监察、司法、行政工作中所涉及的，价格不明或者价格有争议的，实行市场调节价的有形产品、无形资产和各类有偿服务进行价格确认。</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价格认定人数（人）</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达到认定人员要求数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工作完成占相关工作量的比例</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提出价格认定事项之日起</w:t>
            </w:r>
            <w:r>
              <w:rPr>
                <w:rFonts w:ascii="方正书宋_GBK" w:eastAsia="方正书宋_GBK"/>
              </w:rPr>
              <w:t>7</w:t>
            </w:r>
            <w:r>
              <w:rPr>
                <w:rFonts w:hint="eastAsia" w:ascii="方正书宋_GBK" w:eastAsia="方正书宋_GBK"/>
              </w:rPr>
              <w:t>个工作日内作出认定结论</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天</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经费开支</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经费开支</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支出依据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事故财产损失下降率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通过市场调研对事故财产进行合理认定</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价格认定工作台账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相关工作覆盖率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纪检监察、司法和行政工作中所涉及的相关工作</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价格认定工作台账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认定结果采用率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认定结论作为纪检监察、司法和行政工作的依据</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接受价格认定工作所提供服务的满意程度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群众对价格认定结果准确合理的整体满意度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7" w:name="_Toc67650487"/>
      <w:r>
        <w:rPr>
          <w:rFonts w:hint="eastAsia" w:ascii="方正仿宋_GBK" w:eastAsia="方正仿宋_GBK"/>
          <w:sz w:val="28"/>
        </w:rPr>
        <w:t>25.洁净煤补贴绩效目标表</w:t>
      </w:r>
      <w:bookmarkEnd w:id="27"/>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25、洁净煤补贴绩效目标表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为确保群众安全温暖过冬，进一步改善县域大气质量</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对实施洁净煤应急储备政府采购</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洁净煤每吨补贴金额</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根据覆盖解决办公面积情况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洁净煤质检合格率</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洁净煤质量抽检检验合格次数占因抽检合格次数的比率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根据承租单位满意调查问卷记录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洁净煤补贴发放时限（月）</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洁净煤补贴发放时限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社会服务提升问卷调查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洁净煤销售金额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洁净煤每吨销售金额</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1350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根据承租单位满意调查问卷记录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补贴资金拨付覆盖率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已拨付补贴资金数量占应拨付补贴资金的比例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根据实际发放日期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洁净煤补贴推广率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洁净煤补贴量与推广量比例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补贴政策有效时间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补贴政策有效时间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根据受益对象满意调查问卷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服务对象洁净煤工作的满意度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服务对象洁净煤工作的满意度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群众对当年洁净煤工作的整体满意度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根据调查问卷满意数</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8" w:name="_Toc67650488"/>
      <w:r>
        <w:rPr>
          <w:rFonts w:hint="eastAsia" w:ascii="方正仿宋_GBK" w:eastAsia="方正仿宋_GBK"/>
          <w:sz w:val="28"/>
        </w:rPr>
        <w:t>26.（电网改造）河古庙镇110KV贺疃I线贾平II线迁建项目质保金绩效目标表</w:t>
      </w:r>
      <w:bookmarkEnd w:id="28"/>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26、（电网改造）河古庙镇110KV贺疃I线贾平II线迁建项目质保金绩效目标表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拆除原有线路</w:t>
            </w:r>
            <w:r>
              <w:rPr>
                <w:rFonts w:ascii="方正书宋_GBK" w:eastAsia="方正书宋_GBK"/>
              </w:rPr>
              <w:t>5.8KM</w:t>
            </w:r>
            <w:r>
              <w:rPr>
                <w:rFonts w:hint="eastAsia" w:ascii="方正书宋_GBK" w:eastAsia="方正书宋_GBK"/>
              </w:rPr>
              <w:t>供电路线及杆塔。</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新铺设电缆</w:t>
            </w:r>
            <w:r>
              <w:rPr>
                <w:rFonts w:ascii="方正书宋_GBK" w:eastAsia="方正书宋_GBK"/>
              </w:rPr>
              <w:t>380m</w:t>
            </w:r>
            <w:r>
              <w:rPr>
                <w:rFonts w:hint="eastAsia" w:ascii="方正书宋_GBK" w:eastAsia="方正书宋_GBK"/>
              </w:rPr>
              <w:t>，架设通电路线</w:t>
            </w:r>
            <w:r>
              <w:rPr>
                <w:rFonts w:ascii="方正书宋_GBK" w:eastAsia="方正书宋_GBK"/>
              </w:rPr>
              <w:t>8.9KM</w:t>
            </w:r>
            <w:r>
              <w:rPr>
                <w:rFonts w:hint="eastAsia" w:ascii="方正书宋_GBK" w:eastAsia="方正书宋_GBK"/>
              </w:rPr>
              <w:t>，并安置杆塔。</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新建线路数量（千米）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新建线路数量（千米）</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千米</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工程验收通过率（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工程验收通过率（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工程竣工时限（月）</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工程竣工时限（月）</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一般线路本体工程成本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一般线路本体工程成本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1950</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综合使用率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综合使用情况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设计功能实现情况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电网使用年限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电网使用年限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29" w:name="_Toc67650489"/>
      <w:r>
        <w:rPr>
          <w:rFonts w:hint="eastAsia" w:ascii="方正仿宋_GBK" w:eastAsia="方正仿宋_GBK"/>
          <w:sz w:val="28"/>
        </w:rPr>
        <w:t>27.综合办公经费绩效目标表</w:t>
      </w:r>
      <w:bookmarkEnd w:id="29"/>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27、综合办公经费绩效目标表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确保机关行政事务正常运转。</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坚持和加强党对发展改革工作的集中统一领导，完成县委、县政府交办的任务</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贯彻落实党中央、省委、市委和县委关于发展改革工作的方针政策和决策部署</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办公人数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办公人数（个）</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起草办公室相关文件完成率（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起草办公室相关文件完成情况占应完成工作的比率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起草办公室相关文件完成情况占应完成工作的比率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工资发放机及时率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工资发放机及时率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集中办公人均费用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集中办公人均费用</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集中办公人均费用使用情况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上级安排工作执行率（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上级安排工作执行率（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上级安排工作执行情况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对环境影响达到节能减排标准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对环境影响达到节能减排标准</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对环境影响达到节能减排标准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作用及影响力</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在一定时期内能充分发挥办公室应有的作用</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充分发挥应有的作用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0" w:name="_Toc67650490"/>
      <w:r>
        <w:rPr>
          <w:rFonts w:hint="eastAsia" w:ascii="方正仿宋_GBK" w:eastAsia="方正仿宋_GBK"/>
          <w:sz w:val="28"/>
        </w:rPr>
        <w:t>28.第三粮油购销有限公司危仓老库维修改造项目绩效目标表</w:t>
      </w:r>
      <w:bookmarkEnd w:id="30"/>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28、第三粮油购销有限公司危仓老库维修改造项目绩效目标表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建设完成新增仓容</w:t>
            </w:r>
            <w:r>
              <w:rPr>
                <w:rFonts w:ascii="方正书宋_GBK" w:eastAsia="方正书宋_GBK"/>
              </w:rPr>
              <w:t>8500</w:t>
            </w:r>
            <w:r>
              <w:rPr>
                <w:rFonts w:hint="eastAsia" w:ascii="方正书宋_GBK" w:eastAsia="方正书宋_GBK"/>
              </w:rPr>
              <w:t>吨，对国家强化粮食宏观调控、增加储备、平议粮价、稳定市场有重要作</w:t>
            </w:r>
            <w:r>
              <w:rPr>
                <w:rFonts w:ascii="方正书宋_GBK" w:eastAsia="方正书宋_GBK"/>
              </w:rPr>
              <w:t>.</w:t>
            </w:r>
            <w:r>
              <w:rPr>
                <w:rFonts w:hint="eastAsia" w:ascii="方正书宋_GBK" w:eastAsia="方正书宋_GBK"/>
              </w:rPr>
              <w:t>粮食基础设施与粮食流通需求相匹配</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粮食仓储损耗控制在国家、省市标准范围内，科学储粮率技术应用得到基本普及</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建设改造修缮工程量（平方米）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仓库建设面积</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2040</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项目工程是否通过验收</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项目（工程）完成及时率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危仓老库改造项目参照合同及进度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依据竣工报告和验收报告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工程总价款</w:t>
            </w:r>
            <w:r>
              <w:rPr>
                <w:rFonts w:ascii="方正书宋_GBK" w:eastAsia="方正书宋_GBK"/>
              </w:rPr>
              <w:t>368.76</w:t>
            </w:r>
            <w:r>
              <w:rPr>
                <w:rFonts w:hint="eastAsia" w:ascii="方正书宋_GBK" w:eastAsia="方正书宋_GBK"/>
              </w:rPr>
              <w:t>万元</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审计报告和支付凭证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满足周边农户卖粮率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解决周边农户卖粮问题</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安全储粮占总储粮的比例</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仓容量（吨）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增加粮食有效仓容量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8500</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调查中满意较满意占总调查人数比例</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1" w:name="_Toc67650491"/>
      <w:r>
        <w:rPr>
          <w:rFonts w:hint="eastAsia" w:ascii="方正仿宋_GBK" w:eastAsia="方正仿宋_GBK"/>
          <w:sz w:val="28"/>
        </w:rPr>
        <w:t>29.冀财预[2020]78号新能源公交车验收补贴资金（直达）绩效目标表</w:t>
      </w:r>
      <w:bookmarkEnd w:id="31"/>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29、冀财预[2020]78号新能源公交车验收补贴资金（直达）绩效目标表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对我县</w:t>
            </w:r>
            <w:r>
              <w:rPr>
                <w:rFonts w:ascii="方正书宋_GBK" w:eastAsia="方正书宋_GBK"/>
              </w:rPr>
              <w:t>2015</w:t>
            </w:r>
            <w:r>
              <w:rPr>
                <w:rFonts w:hint="eastAsia" w:ascii="方正书宋_GBK" w:eastAsia="方正书宋_GBK"/>
              </w:rPr>
              <w:t>年平乡县顺达市内公交汽车有限公司购买的</w:t>
            </w:r>
            <w:r>
              <w:rPr>
                <w:rFonts w:ascii="方正书宋_GBK" w:eastAsia="方正书宋_GBK"/>
              </w:rPr>
              <w:t>53</w:t>
            </w:r>
            <w:r>
              <w:rPr>
                <w:rFonts w:hint="eastAsia" w:ascii="方正书宋_GBK" w:eastAsia="方正书宋_GBK"/>
              </w:rPr>
              <w:t>辆纯电动城市客车，进行验收</w:t>
            </w:r>
          </w:p>
          <w:p>
            <w:pPr>
              <w:spacing w:line="300" w:lineRule="exact"/>
              <w:rPr>
                <w:rFonts w:ascii="方正书宋_GBK" w:eastAsia="方正书宋_GBK"/>
              </w:rPr>
            </w:pP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补贴标准按照通知要求，合格车辆每辆</w:t>
            </w:r>
            <w:r>
              <w:rPr>
                <w:rFonts w:ascii="方正书宋_GBK" w:eastAsia="方正书宋_GBK"/>
              </w:rPr>
              <w:t>30</w:t>
            </w:r>
            <w:r>
              <w:rPr>
                <w:rFonts w:hint="eastAsia" w:ascii="方正书宋_GBK" w:eastAsia="方正书宋_GBK"/>
              </w:rPr>
              <w:t>万元</w:t>
            </w:r>
            <w:r>
              <w:rPr>
                <w:rFonts w:ascii="方正书宋_GBK" w:eastAsia="方正书宋_GBK"/>
              </w:rPr>
              <w:t>*60%</w:t>
            </w:r>
            <w:r>
              <w:rPr>
                <w:rFonts w:hint="eastAsia" w:ascii="方正书宋_GBK" w:eastAsia="方正书宋_GBK"/>
              </w:rPr>
              <w:t>的标准进行补贴。</w:t>
            </w:r>
          </w:p>
          <w:p>
            <w:pPr>
              <w:spacing w:line="300" w:lineRule="exact"/>
              <w:rPr>
                <w:rFonts w:ascii="方正书宋_GBK" w:eastAsia="方正书宋_GBK"/>
              </w:rPr>
            </w:pP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贴金额根据</w:t>
            </w:r>
            <w:r>
              <w:rPr>
                <w:rFonts w:ascii="方正书宋_GBK" w:eastAsia="方正书宋_GBK"/>
              </w:rPr>
              <w:t>864</w:t>
            </w:r>
            <w:r>
              <w:rPr>
                <w:rFonts w:hint="eastAsia" w:ascii="方正书宋_GBK" w:eastAsia="方正书宋_GBK"/>
              </w:rPr>
              <w:t>万元，</w:t>
            </w:r>
            <w:r>
              <w:rPr>
                <w:rFonts w:ascii="方正书宋_GBK" w:eastAsia="方正书宋_GBK"/>
              </w:rPr>
              <w:t>2020</w:t>
            </w:r>
            <w:r>
              <w:rPr>
                <w:rFonts w:hint="eastAsia" w:ascii="方正书宋_GBK" w:eastAsia="方正书宋_GBK"/>
              </w:rPr>
              <w:t>年列入预算</w:t>
            </w:r>
            <w:r>
              <w:rPr>
                <w:rFonts w:ascii="方正书宋_GBK" w:eastAsia="方正书宋_GBK"/>
              </w:rPr>
              <w:t>350</w:t>
            </w:r>
            <w:r>
              <w:rPr>
                <w:rFonts w:hint="eastAsia" w:ascii="方正书宋_GBK" w:eastAsia="方正书宋_GBK"/>
              </w:rPr>
              <w:t>万元，将剩余的</w:t>
            </w:r>
            <w:r>
              <w:rPr>
                <w:rFonts w:ascii="方正书宋_GBK" w:eastAsia="方正书宋_GBK"/>
              </w:rPr>
              <w:t>514</w:t>
            </w:r>
            <w:r>
              <w:rPr>
                <w:rFonts w:hint="eastAsia" w:ascii="方正书宋_GBK" w:eastAsia="方正书宋_GBK"/>
              </w:rPr>
              <w:t>万元列入</w:t>
            </w:r>
            <w:r>
              <w:rPr>
                <w:rFonts w:ascii="方正书宋_GBK" w:eastAsia="方正书宋_GBK"/>
              </w:rPr>
              <w:t>2021</w:t>
            </w:r>
            <w:r>
              <w:rPr>
                <w:rFonts w:hint="eastAsia" w:ascii="方正书宋_GBK" w:eastAsia="方正书宋_GBK"/>
              </w:rPr>
              <w:t>年预算</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机动车排放检验机构监管覆盖率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当年监管的机动车排放检验机构数占应监管机动车排放检验总数的比率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补贴资金发放率（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补贴资金占应发资金的比率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组织考察人次（人）</w:t>
            </w:r>
          </w:p>
          <w:p>
            <w:pPr>
              <w:spacing w:line="300" w:lineRule="exact"/>
              <w:rPr>
                <w:rFonts w:ascii="方正书宋_GBK" w:eastAsia="方正书宋_GBK"/>
              </w:rPr>
            </w:pP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组织前往生产厂家考察的人次</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考察人员名单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车辆行驶里程</w:t>
            </w:r>
          </w:p>
          <w:p>
            <w:pPr>
              <w:spacing w:line="300" w:lineRule="exact"/>
              <w:rPr>
                <w:rFonts w:ascii="方正书宋_GBK" w:eastAsia="方正书宋_GBK"/>
              </w:rPr>
            </w:pP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车辆行驶里程（公里）</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公里</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里程申报数据</w:t>
            </w:r>
          </w:p>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老旧车淘汰完成率（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实际完成淘汰的老旧车数占应淘汰总数的比率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实地考察</w:t>
            </w:r>
          </w:p>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尾气排放量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尾气排放量（升）</w:t>
            </w:r>
          </w:p>
          <w:p>
            <w:pPr>
              <w:spacing w:line="300" w:lineRule="exact"/>
              <w:rPr>
                <w:rFonts w:ascii="方正书宋_GBK" w:eastAsia="方正书宋_GBK"/>
              </w:rPr>
            </w:pP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无尾气排放</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运营成本降低率（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与去年相比运营成本降低率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补贴企业满意度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2" w:name="_Toc67650492"/>
      <w:r>
        <w:rPr>
          <w:rFonts w:hint="eastAsia" w:ascii="方正仿宋_GBK" w:eastAsia="方正仿宋_GBK"/>
          <w:sz w:val="28"/>
        </w:rPr>
        <w:t>30.编制《平乡县区域节能报告》绩效目标表</w:t>
      </w:r>
      <w:bookmarkEnd w:id="32"/>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30、编制《平乡县区域节能报告》绩效目标表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需聘请第三方机构编制平乡县</w:t>
            </w:r>
            <w:r>
              <w:rPr>
                <w:rFonts w:hint="cs" w:ascii="方正书宋_GBK" w:eastAsia="方正书宋_GBK"/>
              </w:rPr>
              <w:t>“</w:t>
            </w:r>
            <w:r>
              <w:rPr>
                <w:rFonts w:hint="eastAsia" w:ascii="方正书宋_GBK" w:eastAsia="方正书宋_GBK"/>
              </w:rPr>
              <w:t>十四五</w:t>
            </w:r>
            <w:r>
              <w:rPr>
                <w:rFonts w:hint="cs" w:ascii="方正书宋_GBK" w:eastAsia="方正书宋_GBK"/>
              </w:rPr>
              <w:t>”</w:t>
            </w:r>
            <w:r>
              <w:rPr>
                <w:rFonts w:hint="eastAsia" w:ascii="方正书宋_GBK" w:eastAsia="方正书宋_GBK"/>
              </w:rPr>
              <w:t>编制《平乡县区域节能报告》</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照市发改《邢台市发改委关于省级以上开发区实施区域能评有关事项的通知》（邢发改环资【</w:t>
            </w:r>
            <w:r>
              <w:rPr>
                <w:rFonts w:ascii="方正书宋_GBK" w:eastAsia="方正书宋_GBK"/>
              </w:rPr>
              <w:t>2020</w:t>
            </w:r>
            <w:r>
              <w:rPr>
                <w:rFonts w:hint="eastAsia" w:ascii="方正书宋_GBK" w:eastAsia="方正书宋_GBK"/>
              </w:rPr>
              <w:t>】</w:t>
            </w:r>
            <w:r>
              <w:rPr>
                <w:rFonts w:ascii="方正书宋_GBK" w:eastAsia="方正书宋_GBK"/>
              </w:rPr>
              <w:t>55</w:t>
            </w:r>
            <w:r>
              <w:rPr>
                <w:rFonts w:hint="eastAsia" w:ascii="方正书宋_GBK" w:eastAsia="方正书宋_GBK"/>
              </w:rPr>
              <w:t>号）要求，结合我县实际，聘请第三方机构编制《平乡县区域节能报告》</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印发《平乡县区域节能报告》册数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印发《平乡县区域节能报告》册数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册</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编制情况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组织调研活动次数（次）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组织调研活动次数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编制规划耗用时间（月）</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编制规划耗用时间</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&lt;6</w:t>
            </w:r>
            <w:r>
              <w:rPr>
                <w:rFonts w:hint="eastAsia" w:ascii="方正书宋_GBK" w:eastAsia="方正书宋_GBK"/>
              </w:rPr>
              <w:t>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编制情况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编制《平乡县区域节能报告》成本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编制以《平乡县区域节能报告》成本</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26</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县政府对规划的认可程度（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县政府对规划的认可程度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认可程度</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编制情况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规划覆盖乡镇占全县乡镇的比率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规划覆盖乡镇占全县乡镇的比率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编制情况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编制规划应用时间</w:t>
            </w:r>
            <w:r>
              <w:rPr>
                <w:rFonts w:ascii="方正书宋_GBK" w:eastAsia="方正书宋_GBK"/>
              </w:rPr>
              <w:t>(</w:t>
            </w:r>
            <w:r>
              <w:rPr>
                <w:rFonts w:hint="eastAsia" w:ascii="方正书宋_GBK" w:eastAsia="方正书宋_GBK"/>
              </w:rPr>
              <w:t>年</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编制规划应用时间</w:t>
            </w:r>
            <w:r>
              <w:rPr>
                <w:rFonts w:ascii="方正书宋_GBK" w:eastAsia="方正书宋_GBK"/>
              </w:rPr>
              <w:t>(</w:t>
            </w:r>
            <w:r>
              <w:rPr>
                <w:rFonts w:hint="eastAsia" w:ascii="方正书宋_GBK" w:eastAsia="方正书宋_GBK"/>
              </w:rPr>
              <w:t>年</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编制情况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单位满意度（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单位对第三方编制平乡县国民经济和社会发展</w:t>
            </w:r>
            <w:r>
              <w:rPr>
                <w:rFonts w:hint="cs" w:ascii="方正书宋_GBK" w:eastAsia="方正书宋_GBK"/>
              </w:rPr>
              <w:t>“</w:t>
            </w:r>
            <w:r>
              <w:rPr>
                <w:rFonts w:hint="eastAsia" w:ascii="方正书宋_GBK" w:eastAsia="方正书宋_GBK"/>
              </w:rPr>
              <w:t>十四五</w:t>
            </w:r>
            <w:r>
              <w:rPr>
                <w:rFonts w:hint="cs" w:ascii="方正书宋_GBK" w:eastAsia="方正书宋_GBK"/>
              </w:rPr>
              <w:t>”</w:t>
            </w:r>
            <w:r>
              <w:rPr>
                <w:rFonts w:hint="eastAsia" w:ascii="方正书宋_GBK" w:eastAsia="方正书宋_GBK"/>
              </w:rPr>
              <w:t>规划满意度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3" w:name="_Toc67650493"/>
      <w:r>
        <w:rPr>
          <w:rFonts w:hint="eastAsia" w:ascii="方正仿宋_GBK" w:eastAsia="方正仿宋_GBK"/>
          <w:sz w:val="28"/>
        </w:rPr>
        <w:t>31.服务业入统奖补绩效目标表</w:t>
      </w:r>
      <w:bookmarkEnd w:id="33"/>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31、服务业入统奖补绩效目标表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加强服务业摸底调研，每季度组织各成员单位到帮扶的服务业企业进行指导，及时查找制约企业发展面临的问题，协调解决。</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对服务业企业建设项目，符合国家、省、市级专项扶持、发展等资金条件的，优先推荐申报。</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规上服务业企业入统数量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规上服务业企业入统数量（个）</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信息网报平台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提交成果报告质量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信息网报平台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项目建设完成率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项目已建成的设施占总设施的比例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项目总投资</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总投资</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县内入统服务业增长率（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同比上年入统服务企业比例（</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信息网报平台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规上服务业入统率（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规上服务业企业入统量占应入统量率（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信息网报平台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工作效率提升率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项目检查后运送量同比增加率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调查中满意和较满意的企业数占全部调查企业数的比率（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调查中满意和较满意的群众数量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4" w:name="_Toc67650494"/>
      <w:r>
        <w:rPr>
          <w:rFonts w:hint="eastAsia" w:ascii="方正仿宋_GBK" w:eastAsia="方正仿宋_GBK"/>
          <w:sz w:val="28"/>
        </w:rPr>
        <w:t>32.(自行车产业局)参展费用及日常办公费用、各地协会联络业务费绩效目标表</w:t>
      </w:r>
      <w:bookmarkEnd w:id="34"/>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32、(自行车产业局)参展费用及日常办公费用、各地协会联络业务费绩效目标表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1.1</w:t>
            </w:r>
            <w:r>
              <w:rPr>
                <w:rFonts w:hint="eastAsia" w:ascii="方正书宋_GBK" w:eastAsia="方正书宋_GBK"/>
              </w:rPr>
              <w:t>、承办中国自行车协会行业年会、中国玩具和婴童用品协会行业年会、河北省玩具和婴童用品行业协会年会，和举办平乡县自行车童车玩具行业年会</w:t>
            </w:r>
          </w:p>
          <w:p>
            <w:pPr>
              <w:spacing w:line="300" w:lineRule="exact"/>
              <w:rPr>
                <w:rFonts w:ascii="方正书宋_GBK" w:eastAsia="方正书宋_GBK"/>
              </w:rPr>
            </w:pPr>
            <w:r>
              <w:rPr>
                <w:rFonts w:ascii="方正书宋_GBK" w:eastAsia="方正书宋_GBK"/>
              </w:rPr>
              <w:t>2.2</w:t>
            </w:r>
            <w:r>
              <w:rPr>
                <w:rFonts w:hint="eastAsia" w:ascii="方正书宋_GBK" w:eastAsia="方正书宋_GBK"/>
              </w:rPr>
              <w:t>、平乡县自行车产业网站为运行及维护</w:t>
            </w:r>
          </w:p>
          <w:p>
            <w:pPr>
              <w:spacing w:line="300" w:lineRule="exact"/>
              <w:rPr>
                <w:rFonts w:ascii="方正书宋_GBK" w:eastAsia="方正书宋_GBK"/>
              </w:rPr>
            </w:pPr>
            <w:r>
              <w:rPr>
                <w:rFonts w:ascii="方正书宋_GBK" w:eastAsia="方正书宋_GBK"/>
              </w:rPr>
              <w:t>3.3</w:t>
            </w:r>
            <w:r>
              <w:rPr>
                <w:rFonts w:hint="eastAsia" w:ascii="方正书宋_GBK" w:eastAsia="方正书宋_GBK"/>
              </w:rPr>
              <w:t>、参加中国自行车协会和中国玩具和婴童用品行业协会举办的上海国际自行车、婴童用品展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参加展会、举办年会的次数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与相关童车自行车协会的往来及参展交流次数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审请批示，举办情况报告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年会举办完成率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顺利组织、举办当年相关年会</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审请批示，举办情况报告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年度项目完成及时率</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年度复审</w:t>
            </w:r>
            <w:r>
              <w:rPr>
                <w:rFonts w:hint="cs" w:ascii="方正书宋_GBK" w:eastAsia="方正书宋_GBK"/>
              </w:rPr>
              <w:t>“</w:t>
            </w:r>
            <w:r>
              <w:rPr>
                <w:rFonts w:hint="eastAsia" w:ascii="方正书宋_GBK" w:eastAsia="方正书宋_GBK"/>
              </w:rPr>
              <w:t>中国自行车零配件基地暨儿童自行车之都</w:t>
            </w:r>
            <w:r>
              <w:rPr>
                <w:rFonts w:hint="cs" w:ascii="方正书宋_GBK" w:eastAsia="方正书宋_GBK"/>
              </w:rPr>
              <w:t>”</w:t>
            </w:r>
            <w:r>
              <w:rPr>
                <w:rFonts w:hint="eastAsia" w:ascii="方正书宋_GBK" w:eastAsia="方正书宋_GBK"/>
              </w:rPr>
              <w:t>，举办展会、年会按计划进度完成情况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审请批示，复评报告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复审及参展和年会等完成率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复审</w:t>
            </w:r>
            <w:r>
              <w:rPr>
                <w:rFonts w:ascii="方正书宋_GBK" w:eastAsia="方正书宋_GBK"/>
              </w:rPr>
              <w:t>"</w:t>
            </w:r>
            <w:r>
              <w:rPr>
                <w:rFonts w:hint="eastAsia" w:ascii="方正书宋_GBK" w:eastAsia="方正书宋_GBK"/>
              </w:rPr>
              <w:t>童车之都</w:t>
            </w:r>
            <w:r>
              <w:rPr>
                <w:rFonts w:ascii="方正书宋_GBK" w:eastAsia="方正书宋_GBK"/>
              </w:rPr>
              <w:t>"</w:t>
            </w:r>
            <w:r>
              <w:rPr>
                <w:rFonts w:hint="eastAsia" w:ascii="方正书宋_GBK" w:eastAsia="方正书宋_GBK"/>
              </w:rPr>
              <w:t>及参加展会和举办年会的完成率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举办情况报告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整体促进我县企业经济效益提升率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通过交流，促进我县整体经济的进一步发展</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区域行业报告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推动我县龙头企业的发展提升率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w:t>
            </w:r>
            <w:r>
              <w:rPr>
                <w:rFonts w:hint="cs" w:ascii="方正书宋_GBK" w:eastAsia="方正书宋_GBK"/>
              </w:rPr>
              <w:t>“</w:t>
            </w:r>
            <w:r>
              <w:rPr>
                <w:rFonts w:hint="eastAsia" w:ascii="方正书宋_GBK" w:eastAsia="方正书宋_GBK"/>
              </w:rPr>
              <w:t>四个围绕</w:t>
            </w:r>
            <w:r>
              <w:rPr>
                <w:rFonts w:hint="cs" w:ascii="方正书宋_GBK" w:eastAsia="方正书宋_GBK"/>
              </w:rPr>
              <w:t>”“</w:t>
            </w:r>
            <w:r>
              <w:rPr>
                <w:rFonts w:hint="eastAsia" w:ascii="方正书宋_GBK" w:eastAsia="方正书宋_GBK"/>
              </w:rPr>
              <w:t>一个中心</w:t>
            </w:r>
            <w:r>
              <w:rPr>
                <w:rFonts w:hint="cs" w:ascii="方正书宋_GBK" w:eastAsia="方正书宋_GBK"/>
              </w:rPr>
              <w:t>”</w:t>
            </w:r>
            <w:r>
              <w:rPr>
                <w:rFonts w:hint="eastAsia" w:ascii="方正书宋_GBK" w:eastAsia="方正书宋_GBK"/>
              </w:rPr>
              <w:t>进一步推动我县龙头企业的发展</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区域行业报告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推动自行车、童车等产业升级</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通过与相关协会的交流及展会的参加，推动我县自行车、童车、玩具的产业升级</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区域行业报告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相关服务企业满意度（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相关行业协会的满意度（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5" w:name="_Toc67650495"/>
      <w:r>
        <w:rPr>
          <w:rFonts w:hint="eastAsia" w:ascii="方正仿宋_GBK" w:eastAsia="方正仿宋_GBK"/>
          <w:sz w:val="28"/>
        </w:rPr>
        <w:t>33.粮食行政执法监督检查绩效目标表</w:t>
      </w:r>
      <w:bookmarkEnd w:id="35"/>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33、粮食行政执法监督检查绩效目标表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规范粮食行政执法程序，健全行政执法相关制度；提高执法水平，推动粮食行政执法规范化、制度化；开展粮食政策、法规制度执法检查</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执法检查常规化；执法人员持证上岗率</w:t>
            </w:r>
            <w:r>
              <w:rPr>
                <w:rFonts w:ascii="方正书宋_GBK" w:eastAsia="方正书宋_GBK"/>
              </w:rPr>
              <w:t>100%</w:t>
            </w:r>
            <w:r>
              <w:rPr>
                <w:rFonts w:hint="eastAsia" w:ascii="方正书宋_GBK" w:eastAsia="方正书宋_GBK"/>
              </w:rPr>
              <w:t>；落实行政执法责任制，规范粮食行政执法。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执法人数（人）</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达到法定执法人数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人数</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实际执法持证人数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检查覆盖率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实际检查企业数占应检查企业数的比例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案件实际发生调查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工作完成占相关工作量的比例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预算执行情况</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案件办结率（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办结案件数量占立案案件总数的比率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案件实际发生调查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依法收储率（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粮食收购企业符合收购率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检查中的相关信息反馈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执法办案行为投诉率（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被投诉的执法办案行为次数占执法办案总数的比率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调查中满意较满意占总调查人数比例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6" w:name="_Toc67650496"/>
      <w:r>
        <w:rPr>
          <w:rFonts w:hint="eastAsia" w:ascii="方正仿宋_GBK" w:eastAsia="方正仿宋_GBK"/>
          <w:sz w:val="28"/>
        </w:rPr>
        <w:t>34.各乡镇企业固定资产造价及指导入统项目绩效目标表</w:t>
      </w:r>
      <w:bookmarkEnd w:id="36"/>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34、各乡镇企业固定资产造价及指导入统项目绩效目标表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及时、准确、规范的反应我县的固定资产投资各项数据值标</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聘请一家有资质的第三方企业，对管辖内的企业固定资产造价、投资进行测算</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服务企业个数（家）</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服务企业个数（家）</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完善企业固定资产手续</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完善企业固定资产手续的进度（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服务费用情况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服务费用按企业固定资产总额收取的服务费</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0.01%</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服务企业固定资产完成率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已完成企业固定资产咨询服务的数量占应服务企业的比率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企业固定资产数据准确率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服务企业固定资产数据登记数占企业实际固定资产数据的比率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服务企业时限</w:t>
            </w:r>
            <w:r>
              <w:rPr>
                <w:rFonts w:ascii="方正书宋_GBK" w:eastAsia="方正书宋_GBK"/>
              </w:rPr>
              <w:t>(</w:t>
            </w:r>
            <w:r>
              <w:rPr>
                <w:rFonts w:hint="eastAsia" w:ascii="方正书宋_GBK" w:eastAsia="方正书宋_GBK"/>
              </w:rPr>
              <w:t>月</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服务企业时限</w:t>
            </w:r>
            <w:r>
              <w:rPr>
                <w:rFonts w:ascii="方正书宋_GBK" w:eastAsia="方正书宋_GBK"/>
              </w:rPr>
              <w:t>(</w:t>
            </w:r>
            <w:r>
              <w:rPr>
                <w:rFonts w:hint="eastAsia" w:ascii="方正书宋_GBK" w:eastAsia="方正书宋_GBK"/>
              </w:rPr>
              <w:t>月</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服务企业的满意率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主管行政单位满意度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主管行政单位满意度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7" w:name="_Toc67650497"/>
      <w:r>
        <w:rPr>
          <w:rFonts w:hint="eastAsia" w:ascii="方正仿宋_GBK" w:eastAsia="方正仿宋_GBK"/>
          <w:sz w:val="28"/>
        </w:rPr>
        <w:t>35.自行车协会聘用人员劳务费绩效目标表</w:t>
      </w:r>
      <w:bookmarkEnd w:id="37"/>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35、自行车协会聘用人员劳务费绩效目标表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提供就业服务，完成社会保险参保，及时支付社保待遇</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公益</w:t>
            </w:r>
            <w:r>
              <w:rPr>
                <w:rFonts w:hint="eastAsia" w:ascii="方正书宋_GBK" w:eastAsia="方正书宋_GBK"/>
                <w:lang w:val="en-US" w:eastAsia="zh-CN"/>
              </w:rPr>
              <w:t>性</w:t>
            </w:r>
            <w:bookmarkStart w:id="43" w:name="_GoBack"/>
            <w:bookmarkEnd w:id="43"/>
            <w:r>
              <w:rPr>
                <w:rFonts w:hint="eastAsia" w:ascii="方正书宋_GBK" w:eastAsia="方正书宋_GBK"/>
              </w:rPr>
              <w:t>岗位到期的可用人才可继续在协会工作，以代表协会服务于企业</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使协会聘用人员继续代表协会与其他商协会交流与沟通</w:t>
            </w:r>
            <w:r>
              <w:rPr>
                <w:rFonts w:ascii="方正书宋_GBK" w:eastAsia="方正书宋_GBK"/>
              </w:rPr>
              <w:t>,</w:t>
            </w:r>
            <w:r>
              <w:rPr>
                <w:rFonts w:hint="eastAsia" w:ascii="方正书宋_GBK" w:eastAsia="方正书宋_GBK"/>
              </w:rPr>
              <w:t>并为我县企业持续提供相关培训</w:t>
            </w:r>
            <w:r>
              <w:rPr>
                <w:rFonts w:ascii="方正书宋_GBK" w:eastAsia="方正书宋_GBK"/>
              </w:rPr>
              <w:t>,</w:t>
            </w:r>
            <w:r>
              <w:rPr>
                <w:rFonts w:hint="eastAsia" w:ascii="方正书宋_GBK" w:eastAsia="方正书宋_GBK"/>
              </w:rPr>
              <w:t>以提升协会及相关企业的整体品质</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代表协会与企业交流的次数</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代表协会与企业交流的次数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用相关培训使企业整体得到提升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通过相关培训使企业整体品质得到的提升率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申请批复聘用人员签到簿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聘用人数（人）</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聘用人数</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企业盈利增长率（％）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代表协会，将协会与各地商协会的研讨成果与企业分享，使协会会员企业的整体效益得到提升，企业盈利增长率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向中玩协、中自协推荐我县企业</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代表协会向中玩协、中自协推荐我县企业，达到提升企业知名度的成果（家）</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分享协会经验，提升会员企业质量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代表协会，分享协会经验，提升协会会员企业产品质量发展，使我县合乎行业标准的产品能够提升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协会会员数增长值（家）</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通过与企业的日常交流，使得协会会员数增加，使得协会与企业共同成长与发展（家）</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申请批复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会员企业对于协会服务的满意度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协会会员企业对于协会服务的满意度</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行业同仁对协会的满意度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行业同仁对协会的满意度</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8" w:name="_Toc67650498"/>
      <w:r>
        <w:rPr>
          <w:rFonts w:hint="eastAsia" w:ascii="方正仿宋_GBK" w:eastAsia="方正仿宋_GBK"/>
          <w:sz w:val="28"/>
        </w:rPr>
        <w:t>36.邢市财建[2020]95号关于下达2020年市级工业设计发展专项资金的通知（支持制造企业购买工业设计服务（上年结转）绩效目标表</w:t>
      </w:r>
      <w:bookmarkEnd w:id="38"/>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36、邢市财建[2020]95号关于下达2020年市级工业设计发展专项资金的通知（支持制造企业购买工业设计服务（上年结转）绩效目标表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支持企业工业应用购买工业设计</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增强企业购买工业设计氛围</w:t>
            </w:r>
          </w:p>
          <w:p>
            <w:pPr>
              <w:spacing w:line="300" w:lineRule="exact"/>
              <w:rPr>
                <w:rFonts w:ascii="方正书宋_GBK" w:eastAsia="方正书宋_GBK"/>
              </w:rPr>
            </w:pPr>
            <w:r>
              <w:rPr>
                <w:rFonts w:ascii="方正书宋_GBK" w:eastAsia="方正书宋_GBK"/>
              </w:rPr>
              <w:t>3.</w:t>
            </w:r>
            <w:r>
              <w:rPr>
                <w:rFonts w:hint="eastAsia" w:ascii="方正书宋_GBK" w:eastAsia="方正书宋_GBK"/>
              </w:rPr>
              <w:t>提高企业生产效益</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补贴企业数量（家）</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补贴企业数量</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邢市财建【</w:t>
            </w:r>
            <w:r>
              <w:rPr>
                <w:rFonts w:ascii="方正书宋_GBK" w:eastAsia="方正书宋_GBK"/>
              </w:rPr>
              <w:t>2020</w:t>
            </w:r>
            <w:r>
              <w:rPr>
                <w:rFonts w:hint="eastAsia" w:ascii="方正书宋_GBK" w:eastAsia="方正书宋_GBK"/>
              </w:rPr>
              <w:t>】</w:t>
            </w:r>
            <w:r>
              <w:rPr>
                <w:rFonts w:ascii="方正书宋_GBK" w:eastAsia="方正书宋_GBK"/>
              </w:rPr>
              <w:t>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实际资金发放占计划发放金额比例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邢市财建【</w:t>
            </w:r>
            <w:r>
              <w:rPr>
                <w:rFonts w:ascii="方正书宋_GBK" w:eastAsia="方正书宋_GBK"/>
              </w:rPr>
              <w:t>2020</w:t>
            </w:r>
            <w:r>
              <w:rPr>
                <w:rFonts w:hint="eastAsia" w:ascii="方正书宋_GBK" w:eastAsia="方正书宋_GBK"/>
              </w:rPr>
              <w:t>】</w:t>
            </w:r>
            <w:r>
              <w:rPr>
                <w:rFonts w:ascii="方正书宋_GBK" w:eastAsia="方正书宋_GBK"/>
              </w:rPr>
              <w:t>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补助发放及时率（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实际资金发放时间占计划发放时间比例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邢市财建【</w:t>
            </w:r>
            <w:r>
              <w:rPr>
                <w:rFonts w:ascii="方正书宋_GBK" w:eastAsia="方正书宋_GBK"/>
              </w:rPr>
              <w:t>2020</w:t>
            </w:r>
            <w:r>
              <w:rPr>
                <w:rFonts w:hint="eastAsia" w:ascii="方正书宋_GBK" w:eastAsia="方正书宋_GBK"/>
              </w:rPr>
              <w:t>】</w:t>
            </w:r>
            <w:r>
              <w:rPr>
                <w:rFonts w:ascii="方正书宋_GBK" w:eastAsia="方正书宋_GBK"/>
              </w:rPr>
              <w:t>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购买工业设计服务费用（万元）</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支持制造企业购买工业设计服务费用</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14.1</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邢市财建【</w:t>
            </w:r>
            <w:r>
              <w:rPr>
                <w:rFonts w:ascii="方正书宋_GBK" w:eastAsia="方正书宋_GBK"/>
              </w:rPr>
              <w:t>2020</w:t>
            </w:r>
            <w:r>
              <w:rPr>
                <w:rFonts w:hint="eastAsia" w:ascii="方正书宋_GBK" w:eastAsia="方正书宋_GBK"/>
              </w:rPr>
              <w:t>】</w:t>
            </w:r>
            <w:r>
              <w:rPr>
                <w:rFonts w:ascii="方正书宋_GBK" w:eastAsia="方正书宋_GBK"/>
              </w:rPr>
              <w:t>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新成果转化率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实际成果转化与计划成果转化比例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实际完成成果转化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开发应用新技术、新产品（个）</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开发应用新技术、新产品的数量</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企业实际的研发新产品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拥有专利数（个）</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拥有专利的数量</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6</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服务企业满意度（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调查中满意和较满意的企业</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政策落实满意度（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调查中满意和较满意的企业</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39" w:name="_Toc67650499"/>
      <w:r>
        <w:rPr>
          <w:rFonts w:hint="eastAsia" w:ascii="方正仿宋_GBK" w:eastAsia="方正仿宋_GBK"/>
          <w:sz w:val="28"/>
        </w:rPr>
        <w:t>37.科技扶贫经费绩效目标表</w:t>
      </w:r>
      <w:bookmarkEnd w:id="39"/>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37、科技扶贫经费绩效目标表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举办不同形式的人才培训，技术观摩、示范、成果推荐等创业大讲堂，带动贫困户脱贫，并有力的提升涉农企业、作坊和创业者的技能；收集和发布各级政府部门出台的农业方面创新创业扶持政策，优化创业环境。带动贫困户增收。</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扩展科技特派员队伍建设，组织科技特派员到帮扶贫困村开展各种科技服务。</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培训参加人次（人次）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参加培训的人次</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邢政办发（</w:t>
            </w:r>
            <w:r>
              <w:rPr>
                <w:rFonts w:ascii="方正书宋_GBK" w:eastAsia="方正书宋_GBK"/>
              </w:rPr>
              <w:t>2017</w:t>
            </w:r>
            <w:r>
              <w:rPr>
                <w:rFonts w:hint="eastAsia" w:ascii="方正书宋_GBK" w:eastAsia="方正书宋_GBK"/>
              </w:rPr>
              <w:t>）</w:t>
            </w:r>
            <w:r>
              <w:rPr>
                <w:rFonts w:ascii="方正书宋_GBK" w:eastAsia="方正书宋_GBK"/>
              </w:rPr>
              <w:t>6</w:t>
            </w:r>
            <w:r>
              <w:rPr>
                <w:rFonts w:hint="eastAsia" w:ascii="方正书宋_GBK" w:eastAsia="方正书宋_GBK"/>
              </w:rPr>
              <w:t>号邢台市科技扶贫三年行动计划推进方案（</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实际出勤学员数量占参加培训学员数量的比率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邢政办发（</w:t>
            </w:r>
            <w:r>
              <w:rPr>
                <w:rFonts w:ascii="方正书宋_GBK" w:eastAsia="方正书宋_GBK"/>
              </w:rPr>
              <w:t>2017</w:t>
            </w:r>
            <w:r>
              <w:rPr>
                <w:rFonts w:hint="eastAsia" w:ascii="方正书宋_GBK" w:eastAsia="方正书宋_GBK"/>
              </w:rPr>
              <w:t>）</w:t>
            </w:r>
            <w:r>
              <w:rPr>
                <w:rFonts w:ascii="方正书宋_GBK" w:eastAsia="方正书宋_GBK"/>
              </w:rPr>
              <w:t>6</w:t>
            </w:r>
            <w:r>
              <w:rPr>
                <w:rFonts w:hint="eastAsia" w:ascii="方正书宋_GBK" w:eastAsia="方正书宋_GBK"/>
              </w:rPr>
              <w:t>号邢台市科技扶贫三年行动计划推进方案（</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资金到位及时率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资金到位及时率</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邢政办发（</w:t>
            </w:r>
            <w:r>
              <w:rPr>
                <w:rFonts w:ascii="方正书宋_GBK" w:eastAsia="方正书宋_GBK"/>
              </w:rPr>
              <w:t>2017</w:t>
            </w:r>
            <w:r>
              <w:rPr>
                <w:rFonts w:hint="eastAsia" w:ascii="方正书宋_GBK" w:eastAsia="方正书宋_GBK"/>
              </w:rPr>
              <w:t>）</w:t>
            </w:r>
            <w:r>
              <w:rPr>
                <w:rFonts w:ascii="方正书宋_GBK" w:eastAsia="方正书宋_GBK"/>
              </w:rPr>
              <w:t>6</w:t>
            </w:r>
            <w:r>
              <w:rPr>
                <w:rFonts w:hint="eastAsia" w:ascii="方正书宋_GBK" w:eastAsia="方正书宋_GBK"/>
              </w:rPr>
              <w:t>号邢台市科技扶贫三年行动计划推进方案（</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预算项目控制数</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邢政办发（</w:t>
            </w:r>
            <w:r>
              <w:rPr>
                <w:rFonts w:ascii="方正书宋_GBK" w:eastAsia="方正书宋_GBK"/>
              </w:rPr>
              <w:t>2017</w:t>
            </w:r>
            <w:r>
              <w:rPr>
                <w:rFonts w:hint="eastAsia" w:ascii="方正书宋_GBK" w:eastAsia="方正书宋_GBK"/>
              </w:rPr>
              <w:t>）</w:t>
            </w:r>
            <w:r>
              <w:rPr>
                <w:rFonts w:ascii="方正书宋_GBK" w:eastAsia="方正书宋_GBK"/>
              </w:rPr>
              <w:t>6</w:t>
            </w:r>
            <w:r>
              <w:rPr>
                <w:rFonts w:hint="eastAsia" w:ascii="方正书宋_GBK" w:eastAsia="方正书宋_GBK"/>
              </w:rPr>
              <w:t>号邢台市科技扶贫三年行动计划推进方案（</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影响期限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通过科技服务、技术指导和科技培训达到致富能力</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带动农民致富能力</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邢政办发（</w:t>
            </w:r>
            <w:r>
              <w:rPr>
                <w:rFonts w:ascii="方正书宋_GBK" w:eastAsia="方正书宋_GBK"/>
              </w:rPr>
              <w:t>2017</w:t>
            </w:r>
            <w:r>
              <w:rPr>
                <w:rFonts w:hint="eastAsia" w:ascii="方正书宋_GBK" w:eastAsia="方正书宋_GBK"/>
              </w:rPr>
              <w:t>）</w:t>
            </w:r>
            <w:r>
              <w:rPr>
                <w:rFonts w:ascii="方正书宋_GBK" w:eastAsia="方正书宋_GBK"/>
              </w:rPr>
              <w:t>6</w:t>
            </w:r>
            <w:r>
              <w:rPr>
                <w:rFonts w:hint="eastAsia" w:ascii="方正书宋_GBK" w:eastAsia="方正书宋_GBK"/>
              </w:rPr>
              <w:t>号邢台市科技扶贫三年行动计划推进方案（</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增加农民收入</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通过培训贫困户种植大户、职业农民使每人都能掌握一门实用技术，提高脱贫致富成效</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邢政办发（</w:t>
            </w:r>
            <w:r>
              <w:rPr>
                <w:rFonts w:ascii="方正书宋_GBK" w:eastAsia="方正书宋_GBK"/>
              </w:rPr>
              <w:t>2017</w:t>
            </w:r>
            <w:r>
              <w:rPr>
                <w:rFonts w:hint="eastAsia" w:ascii="方正书宋_GBK" w:eastAsia="方正书宋_GBK"/>
              </w:rPr>
              <w:t>）</w:t>
            </w:r>
            <w:r>
              <w:rPr>
                <w:rFonts w:ascii="方正书宋_GBK" w:eastAsia="方正书宋_GBK"/>
              </w:rPr>
              <w:t>6</w:t>
            </w:r>
            <w:r>
              <w:rPr>
                <w:rFonts w:hint="eastAsia" w:ascii="方正书宋_GBK" w:eastAsia="方正书宋_GBK"/>
              </w:rPr>
              <w:t>号邢台市科技扶贫三年行动计划推进方案（</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扩展科技特派员队伍建设，组织科技特派员到帮扶贫困村开展各种科技服务</w:t>
            </w:r>
            <w:r>
              <w:rPr>
                <w:rFonts w:ascii="方正书宋_GBK" w:eastAsia="方正书宋_GBK"/>
              </w:rPr>
              <w:t>,</w:t>
            </w:r>
            <w:r>
              <w:rPr>
                <w:rFonts w:hint="eastAsia" w:ascii="方正书宋_GBK" w:eastAsia="方正书宋_GBK"/>
              </w:rPr>
              <w:t>带动贫困户脱贫</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邢政办发（</w:t>
            </w:r>
            <w:r>
              <w:rPr>
                <w:rFonts w:ascii="方正书宋_GBK" w:eastAsia="方正书宋_GBK"/>
              </w:rPr>
              <w:t>2017</w:t>
            </w:r>
            <w:r>
              <w:rPr>
                <w:rFonts w:hint="eastAsia" w:ascii="方正书宋_GBK" w:eastAsia="方正书宋_GBK"/>
              </w:rPr>
              <w:t>）</w:t>
            </w:r>
            <w:r>
              <w:rPr>
                <w:rFonts w:ascii="方正书宋_GBK" w:eastAsia="方正书宋_GBK"/>
              </w:rPr>
              <w:t>6</w:t>
            </w:r>
            <w:r>
              <w:rPr>
                <w:rFonts w:hint="eastAsia" w:ascii="方正书宋_GBK" w:eastAsia="方正书宋_GBK"/>
              </w:rPr>
              <w:t>号邢台市科技扶贫三年行动计划推进方案（</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贫困村村民对培训内容整体满意度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40" w:name="_Toc67650500"/>
      <w:r>
        <w:rPr>
          <w:rFonts w:hint="eastAsia" w:ascii="方正仿宋_GBK" w:eastAsia="方正仿宋_GBK"/>
          <w:sz w:val="28"/>
        </w:rPr>
        <w:t>38.第三粮油购销有限公司院内排水及功能提升改造工程及保证金绩效目标表</w:t>
      </w:r>
      <w:bookmarkEnd w:id="40"/>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38、第三粮油购销有限公司院内排水及功能提升改造工程及保证金绩效目标表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对国家强化粮食宏观调控、增加储备、平议粮价、稳定市场有重要作</w:t>
            </w:r>
            <w:r>
              <w:rPr>
                <w:rFonts w:ascii="方正书宋_GBK" w:eastAsia="方正书宋_GBK"/>
              </w:rPr>
              <w:t>.</w:t>
            </w:r>
            <w:r>
              <w:rPr>
                <w:rFonts w:hint="eastAsia" w:ascii="方正书宋_GBK" w:eastAsia="方正书宋_GBK"/>
              </w:rPr>
              <w:t>粮食基础设施与粮食流通需求相匹配</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粮食仓储损耗控制在国家、省市标准范围内，科学储粮率技术应用得到基本普及</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建设工程量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地面硬化面积</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4800</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应符合有关专业验收规范的规定</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完成时间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按照合同</w:t>
            </w:r>
            <w:r>
              <w:rPr>
                <w:rFonts w:ascii="方正书宋_GBK" w:eastAsia="方正书宋_GBK"/>
              </w:rPr>
              <w:t>90</w:t>
            </w:r>
            <w:r>
              <w:rPr>
                <w:rFonts w:hint="eastAsia" w:ascii="方正书宋_GBK" w:eastAsia="方正书宋_GBK"/>
              </w:rPr>
              <w:t>天内完成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天</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r>
              <w:rPr>
                <w:rFonts w:hint="eastAsia" w:ascii="方正书宋_GBK" w:eastAsia="方正书宋_GBK"/>
              </w:rPr>
              <w:t>，依据竣工报告和验收报告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硬化地面单价（元</w:t>
            </w:r>
            <w:r>
              <w:rPr>
                <w:rFonts w:ascii="方正书宋_GBK" w:eastAsia="方正书宋_GBK"/>
              </w:rPr>
              <w:t>/</w:t>
            </w:r>
            <w:r>
              <w:rPr>
                <w:rFonts w:hint="eastAsia" w:ascii="方正书宋_GBK" w:eastAsia="方正书宋_GBK"/>
              </w:rPr>
              <w:t>平方米）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地面硬化每平方米单价</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r>
              <w:rPr>
                <w:rFonts w:ascii="方正书宋_GBK" w:eastAsia="方正书宋_GBK"/>
              </w:rPr>
              <w:t>/</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&lt;&lt;</w:t>
            </w:r>
            <w:r>
              <w:rPr>
                <w:rFonts w:hint="eastAsia" w:ascii="方正书宋_GBK" w:eastAsia="方正书宋_GBK"/>
              </w:rPr>
              <w:t>平乡县国有粮食企业危仓老库维修改造规划</w:t>
            </w:r>
            <w:r>
              <w:rPr>
                <w:rFonts w:ascii="方正书宋_GBK" w:eastAsia="方正书宋_GBK"/>
              </w:rPr>
              <w:t>&gt;&gt;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安全储粮占总储粮的比例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根据储存台账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满足周边农户卖粮率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解决周边农户卖粮问题</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综合利用率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基础设施建成后的利用、使用情况</w:t>
            </w:r>
            <w:r>
              <w:rPr>
                <w:rFonts w:ascii="方正书宋_GBK" w:eastAsia="方正书宋_GBK"/>
              </w:rPr>
              <w:t xml:space="preserve"> </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调查中满意较满意占总调查人数比例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职工对工作的满意度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调查职工对工作满意较满意人数的比例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sz w:val="28"/>
        </w:rPr>
      </w:pPr>
      <w:bookmarkStart w:id="41" w:name="_Toc67650501"/>
      <w:r>
        <w:rPr>
          <w:rFonts w:hint="eastAsia" w:ascii="方正仿宋_GBK" w:eastAsia="方正仿宋_GBK"/>
          <w:sz w:val="28"/>
        </w:rPr>
        <w:t>39.商务综合执法队经费绩效目标表</w:t>
      </w:r>
      <w:bookmarkEnd w:id="41"/>
      <w:r>
        <w:rPr>
          <w:rFonts w:ascii="方正仿宋_GBK" w:eastAsia="方正仿宋_GBK"/>
          <w:sz w:val="28"/>
        </w:rPr>
        <w:fldChar w:fldCharType="begin"/>
      </w:r>
      <w:r>
        <w:rPr>
          <w:rFonts w:ascii="方正仿宋_GBK" w:eastAsia="方正仿宋_GBK"/>
          <w:sz w:val="28"/>
        </w:rPr>
        <w:instrText xml:space="preserve"> </w:instrText>
      </w:r>
      <w:r>
        <w:rPr>
          <w:rFonts w:hint="eastAsia" w:ascii="方正仿宋_GBK" w:eastAsia="方正仿宋_GBK"/>
          <w:sz w:val="28"/>
        </w:rPr>
        <w:instrText xml:space="preserve">TC 39、商务综合执法队经费绩效目标表 \f C \l 1</w:instrText>
      </w:r>
      <w:r>
        <w:rPr>
          <w:rFonts w:ascii="方正仿宋_GBK" w:eastAsia="方正仿宋_GBK"/>
          <w:sz w:val="28"/>
        </w:rPr>
        <w:instrText xml:space="preserve"> </w:instrText>
      </w:r>
      <w:r>
        <w:rPr>
          <w:rFonts w:ascii="方正仿宋_GBK" w:eastAsia="方正仿宋_GBK"/>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rPr>
            </w:pPr>
            <w:r>
              <w:rPr>
                <w:rFonts w:ascii="方正书宋_GBK" w:eastAsia="方正书宋_GBK"/>
              </w:rPr>
              <w:t>303001</w:t>
            </w:r>
            <w:r>
              <w:rPr>
                <w:rFonts w:hint="eastAsia" w:ascii="方正书宋_GBK" w:eastAsia="方正书宋_GBK"/>
              </w:rPr>
              <w:t>平乡县发展和改革局本级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wordWrap w:val="0"/>
              <w:spacing w:line="300" w:lineRule="exact"/>
              <w:jc w:val="right"/>
              <w:rPr>
                <w:rFonts w:ascii="方正书宋_GBK" w:eastAsia="方正书宋_GBK"/>
              </w:rPr>
            </w:pPr>
            <w:r>
              <w:rPr>
                <w:rFonts w:hint="eastAsia"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对成品油、再生资源回收、单用途预付卡等市场年监管</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通过法制宣传，提高工作人员和群众的法治意识。</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人员工资发放人数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商务综合执法队人员工资发放情况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工资表，支付凭证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人员工资发放率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实际发放人数占应发放人数的比例</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工资表，支付凭证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案件、资料上报及时率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案件、资料上报及时率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执法台账，影像资料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工资标准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工资标准不低于省平均工资</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隐患整改率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整改完成的隐患个数占全年发现隐患数量的比例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市场监管次数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对商贸流通市场的监管情况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执法台账、影像资料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法制宣传的作用及影响</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通过法制宣传，提高工作人员和群众的法治意识，在一定时期内的作用及影响</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执法台账、影像资料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宣传中对安全知识知晓率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通过走访群众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走访群众</w:t>
            </w:r>
          </w:p>
        </w:tc>
      </w:tr>
    </w:tbl>
    <w:p>
      <w:pPr>
        <w:spacing w:after="0" w:line="600" w:lineRule="exact"/>
        <w:ind w:firstLine="640" w:firstLineChars="200"/>
        <w:jc w:val="both"/>
        <w:rPr>
          <w:rFonts w:cs="仿宋_GB2312" w:asciiTheme="minorEastAsia" w:hAnsiTheme="minorEastAsia" w:eastAsiaTheme="minorEastAsia"/>
          <w:sz w:val="32"/>
          <w:szCs w:val="32"/>
        </w:rPr>
      </w:pPr>
    </w:p>
    <w:p>
      <w:pPr>
        <w:adjustRightInd/>
        <w:snapToGrid/>
        <w:spacing w:after="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br w:type="page"/>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六、政府采购预算情况</w:t>
      </w:r>
    </w:p>
    <w:p>
      <w:pPr>
        <w:spacing w:after="0" w:line="600" w:lineRule="exact"/>
        <w:ind w:firstLine="640" w:firstLineChars="200"/>
        <w:jc w:val="both"/>
        <w:rPr>
          <w:rFonts w:cs="仿宋_GB2312" w:asciiTheme="minorEastAsia" w:hAnsiTheme="minorEastAsia" w:eastAsiaTheme="minorEastAsia"/>
          <w:sz w:val="32"/>
          <w:szCs w:val="32"/>
        </w:rPr>
      </w:pPr>
      <w:bookmarkStart w:id="42" w:name="_Toc471398468"/>
      <w:r>
        <w:rPr>
          <w:rFonts w:cs="仿宋_GB2312" w:asciiTheme="minorEastAsia" w:hAnsiTheme="minorEastAsia" w:eastAsiaTheme="minorEastAsia"/>
          <w:sz w:val="32"/>
          <w:szCs w:val="32"/>
        </w:rPr>
        <w:t xml:space="preserve"> 20</w:t>
      </w:r>
      <w:r>
        <w:rPr>
          <w:rFonts w:hint="eastAsia" w:cs="仿宋_GB2312" w:asciiTheme="minorEastAsia" w:hAnsiTheme="minorEastAsia" w:eastAsiaTheme="minorEastAsia"/>
          <w:sz w:val="32"/>
          <w:szCs w:val="32"/>
        </w:rPr>
        <w:t>21</w:t>
      </w:r>
      <w:r>
        <w:rPr>
          <w:rFonts w:cs="仿宋_GB2312" w:asciiTheme="minorEastAsia" w:hAnsiTheme="minorEastAsia" w:eastAsiaTheme="minorEastAsia"/>
          <w:sz w:val="32"/>
          <w:szCs w:val="32"/>
        </w:rPr>
        <w:t>年，</w:t>
      </w:r>
      <w:r>
        <w:rPr>
          <w:rFonts w:hint="eastAsia" w:cs="仿宋_GB2312" w:asciiTheme="minorEastAsia" w:hAnsiTheme="minorEastAsia" w:eastAsiaTheme="minorEastAsia"/>
          <w:sz w:val="32"/>
          <w:szCs w:val="32"/>
        </w:rPr>
        <w:t>我部门</w:t>
      </w:r>
      <w:r>
        <w:rPr>
          <w:rFonts w:cs="仿宋_GB2312" w:asciiTheme="minorEastAsia" w:hAnsiTheme="minorEastAsia" w:eastAsiaTheme="minorEastAsia"/>
          <w:sz w:val="32"/>
          <w:szCs w:val="32"/>
        </w:rPr>
        <w:t>安排政府采购预算</w:t>
      </w:r>
      <w:r>
        <w:rPr>
          <w:rFonts w:hint="eastAsia" w:cs="仿宋_GB2312" w:asciiTheme="minorEastAsia" w:hAnsiTheme="minorEastAsia" w:eastAsiaTheme="minorEastAsia"/>
          <w:sz w:val="32"/>
          <w:szCs w:val="32"/>
        </w:rPr>
        <w:t>0</w:t>
      </w:r>
      <w:r>
        <w:rPr>
          <w:rFonts w:cs="仿宋_GB2312" w:asciiTheme="minorEastAsia" w:hAnsiTheme="minorEastAsia" w:eastAsiaTheme="minorEastAsia"/>
          <w:sz w:val="32"/>
          <w:szCs w:val="32"/>
        </w:rPr>
        <w:t>万元。</w:t>
      </w:r>
      <w:bookmarkEnd w:id="42"/>
    </w:p>
    <w:p>
      <w:pPr>
        <w:spacing w:after="0" w:line="600" w:lineRule="exact"/>
        <w:ind w:firstLine="640" w:firstLineChars="200"/>
        <w:jc w:val="both"/>
        <w:rPr>
          <w:rFonts w:cs="仿宋_GB2312" w:asciiTheme="minorEastAsia" w:hAnsiTheme="minorEastAsia" w:eastAsiaTheme="minorEastAsia"/>
          <w:sz w:val="32"/>
          <w:szCs w:val="32"/>
        </w:rPr>
        <w:sectPr>
          <w:footerReference r:id="rId4" w:type="default"/>
          <w:pgSz w:w="11907" w:h="16839"/>
          <w:pgMar w:top="1985" w:right="1304" w:bottom="1134" w:left="1304" w:header="851" w:footer="992" w:gutter="0"/>
          <w:cols w:space="720" w:num="1"/>
          <w:docGrid w:type="linesAndChars" w:linePitch="312" w:charSpace="0"/>
        </w:sectPr>
      </w:pP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七、国有资产信息</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平乡县发展和改革局2020</w:t>
      </w:r>
      <w:r>
        <w:rPr>
          <w:rFonts w:cs="仿宋_GB2312" w:asciiTheme="minorEastAsia" w:hAnsiTheme="minorEastAsia" w:eastAsiaTheme="minorEastAsia"/>
          <w:sz w:val="32"/>
          <w:szCs w:val="32"/>
        </w:rPr>
        <w:t>年末固定资产金额为</w:t>
      </w:r>
      <w:r>
        <w:rPr>
          <w:rFonts w:hint="eastAsia" w:cs="仿宋_GB2312" w:asciiTheme="minorEastAsia" w:hAnsiTheme="minorEastAsia" w:eastAsiaTheme="minorEastAsia"/>
          <w:sz w:val="32"/>
          <w:szCs w:val="32"/>
        </w:rPr>
        <w:t>225.8</w:t>
      </w:r>
      <w:r>
        <w:rPr>
          <w:rFonts w:cs="仿宋_GB2312" w:asciiTheme="minorEastAsia" w:hAnsiTheme="minorEastAsia" w:eastAsiaTheme="minorEastAsia"/>
          <w:sz w:val="32"/>
          <w:szCs w:val="32"/>
        </w:rPr>
        <w:t>万元（详见下表）</w:t>
      </w:r>
      <w:r>
        <w:rPr>
          <w:rFonts w:hint="eastAsia" w:cs="仿宋_GB2312" w:asciiTheme="minorEastAsia" w:hAnsiTheme="minorEastAsia" w:eastAsiaTheme="minorEastAsia"/>
          <w:sz w:val="32"/>
          <w:szCs w:val="32"/>
        </w:rPr>
        <w:t>。</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spacing w:after="0" w:line="600" w:lineRule="exact"/>
              <w:ind w:firstLine="640" w:firstLineChars="200"/>
              <w:jc w:val="center"/>
              <w:rPr>
                <w:rFonts w:cs="宋体" w:asciiTheme="minorEastAsia" w:hAnsiTheme="minorEastAsia" w:eastAsiaTheme="minorEastAsia"/>
                <w:b/>
                <w:bCs/>
                <w:sz w:val="32"/>
                <w:szCs w:val="32"/>
              </w:rPr>
            </w:pPr>
            <w:r>
              <w:rPr>
                <w:rFonts w:hint="eastAsia" w:cs="仿宋_GB2312" w:asciiTheme="minorEastAsia" w:hAnsiTheme="minorEastAsia" w:eastAsiaTheme="minorEastAsia"/>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编制部门：</w:t>
            </w:r>
            <w:r>
              <w:rPr>
                <w:rFonts w:hint="eastAsia" w:cs="仿宋_GB2312" w:asciiTheme="minorEastAsia" w:hAnsiTheme="minorEastAsia" w:eastAsiaTheme="minorEastAsia"/>
                <w:sz w:val="32"/>
                <w:szCs w:val="32"/>
              </w:rPr>
              <w:t>平乡县发展和改革局</w:t>
            </w:r>
          </w:p>
        </w:tc>
        <w:tc>
          <w:tcPr>
            <w:tcW w:w="5103" w:type="dxa"/>
            <w:tcBorders>
              <w:top w:val="nil"/>
              <w:left w:val="nil"/>
              <w:bottom w:val="nil"/>
              <w:right w:val="nil"/>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截止时间：20</w:t>
            </w:r>
            <w:r>
              <w:rPr>
                <w:rFonts w:hint="eastAsia" w:cs="Times New Roman" w:asciiTheme="minorEastAsia" w:hAnsiTheme="minorEastAsia" w:eastAsiaTheme="minorEastAsia"/>
                <w:sz w:val="32"/>
                <w:szCs w:val="32"/>
              </w:rPr>
              <w:t>20</w:t>
            </w:r>
            <w:r>
              <w:rPr>
                <w:rFonts w:cs="Times New Roman" w:asciiTheme="minorEastAsia" w:hAnsiTheme="minorEastAsia" w:eastAsiaTheme="minorEastAsia"/>
                <w:sz w:val="32"/>
                <w:szCs w:val="3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spacing w:after="0" w:line="600" w:lineRule="exact"/>
              <w:ind w:firstLine="643" w:firstLineChars="200"/>
              <w:jc w:val="both"/>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项目</w:t>
            </w:r>
          </w:p>
        </w:tc>
        <w:tc>
          <w:tcPr>
            <w:tcW w:w="3155" w:type="dxa"/>
            <w:tcBorders>
              <w:top w:val="single" w:color="auto" w:sz="4" w:space="0"/>
              <w:left w:val="nil"/>
              <w:bottom w:val="single" w:color="auto" w:sz="4" w:space="0"/>
              <w:right w:val="single" w:color="auto" w:sz="4" w:space="0"/>
            </w:tcBorders>
            <w:vAlign w:val="center"/>
          </w:tcPr>
          <w:p>
            <w:pPr>
              <w:spacing w:after="0" w:line="600" w:lineRule="exact"/>
              <w:ind w:firstLine="643" w:firstLineChars="200"/>
              <w:jc w:val="both"/>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数量</w:t>
            </w:r>
          </w:p>
        </w:tc>
        <w:tc>
          <w:tcPr>
            <w:tcW w:w="5103" w:type="dxa"/>
            <w:tcBorders>
              <w:top w:val="single" w:color="auto" w:sz="4" w:space="0"/>
              <w:left w:val="nil"/>
              <w:bottom w:val="single" w:color="auto" w:sz="4" w:space="0"/>
              <w:right w:val="single" w:color="auto" w:sz="4" w:space="0"/>
            </w:tcBorders>
            <w:vAlign w:val="center"/>
          </w:tcPr>
          <w:p>
            <w:pPr>
              <w:spacing w:after="0" w:line="600" w:lineRule="exact"/>
              <w:ind w:firstLine="643" w:firstLineChars="200"/>
              <w:jc w:val="both"/>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资产总额</w:t>
            </w:r>
          </w:p>
        </w:tc>
        <w:tc>
          <w:tcPr>
            <w:tcW w:w="3155"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w:t>
            </w:r>
          </w:p>
        </w:tc>
        <w:tc>
          <w:tcPr>
            <w:tcW w:w="5103"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color w:val="FF0000"/>
                <w:sz w:val="32"/>
                <w:szCs w:val="32"/>
              </w:rPr>
            </w:pPr>
            <w:r>
              <w:rPr>
                <w:rFonts w:hint="eastAsia" w:cs="Times New Roman" w:asciiTheme="minorEastAsia" w:hAnsiTheme="minorEastAsia" w:eastAsiaTheme="minorEastAsia"/>
                <w:color w:val="000000"/>
                <w:sz w:val="32"/>
                <w:szCs w:val="32"/>
              </w:rPr>
              <w:t>225.8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1、房屋（平方米）</w:t>
            </w:r>
          </w:p>
        </w:tc>
        <w:tc>
          <w:tcPr>
            <w:tcW w:w="3155"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1490</w:t>
            </w:r>
          </w:p>
        </w:tc>
        <w:tc>
          <w:tcPr>
            <w:tcW w:w="5103"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146.4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其中：办公用房（平方米）</w:t>
            </w:r>
          </w:p>
        </w:tc>
        <w:tc>
          <w:tcPr>
            <w:tcW w:w="3155"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p>
        </w:tc>
        <w:tc>
          <w:tcPr>
            <w:tcW w:w="5103"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2、车辆（台、辆）</w:t>
            </w:r>
          </w:p>
        </w:tc>
        <w:tc>
          <w:tcPr>
            <w:tcW w:w="3155"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1</w:t>
            </w:r>
          </w:p>
        </w:tc>
        <w:tc>
          <w:tcPr>
            <w:tcW w:w="5103"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14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3、单价在20万元以上设备</w:t>
            </w:r>
          </w:p>
        </w:tc>
        <w:tc>
          <w:tcPr>
            <w:tcW w:w="3155"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w:t>
            </w:r>
          </w:p>
        </w:tc>
        <w:tc>
          <w:tcPr>
            <w:tcW w:w="5103"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4、其他固定资产</w:t>
            </w:r>
          </w:p>
        </w:tc>
        <w:tc>
          <w:tcPr>
            <w:tcW w:w="3155"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w:t>
            </w:r>
          </w:p>
        </w:tc>
        <w:tc>
          <w:tcPr>
            <w:tcW w:w="5103" w:type="dxa"/>
            <w:tcBorders>
              <w:top w:val="nil"/>
              <w:left w:val="nil"/>
              <w:bottom w:val="single" w:color="auto" w:sz="4" w:space="0"/>
              <w:right w:val="single" w:color="auto" w:sz="4" w:space="0"/>
            </w:tcBorders>
            <w:vAlign w:val="center"/>
          </w:tcPr>
          <w:p>
            <w:pPr>
              <w:spacing w:after="0" w:line="600" w:lineRule="exact"/>
              <w:ind w:firstLine="640" w:firstLineChars="200"/>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65.4</w:t>
            </w:r>
          </w:p>
        </w:tc>
      </w:tr>
    </w:tbl>
    <w:p>
      <w:pPr>
        <w:autoSpaceDE w:val="0"/>
        <w:autoSpaceDN w:val="0"/>
        <w:spacing w:after="0" w:line="600" w:lineRule="exact"/>
        <w:ind w:firstLine="640" w:firstLineChars="200"/>
        <w:jc w:val="both"/>
        <w:rPr>
          <w:rFonts w:cs="Times New Roman" w:asciiTheme="minorEastAsia" w:hAnsiTheme="minorEastAsia" w:eastAsiaTheme="minorEastAsia"/>
          <w:sz w:val="32"/>
          <w:szCs w:val="32"/>
        </w:rPr>
      </w:pPr>
    </w:p>
    <w:p>
      <w:pPr>
        <w:adjustRightInd/>
        <w:snapToGrid/>
        <w:spacing w:after="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br w:type="page"/>
      </w:r>
    </w:p>
    <w:p>
      <w:pPr>
        <w:autoSpaceDE w:val="0"/>
        <w:autoSpaceDN w:val="0"/>
        <w:spacing w:after="0" w:line="600" w:lineRule="exact"/>
        <w:ind w:firstLine="640" w:firstLineChars="200"/>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八、名词解释</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1、一般公共预算拨款收入：指县级财政当年拨付的资金。</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2、事业收入：指事业单位开展专业业务活动及辅助活动所取得的收入。</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3、其他收入：指除“一般公共预算拨款收入”、“事业收入”等以外的收入。主要是按规定动用的租房收入、存款利息收入等。</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4、基本支出：指为保障机构正常运转、完成日常工作任务而发生的人员支出和公用支出。</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5、项目支出：指在基本支出之外为完成特定行政任务和事业发展目标所发生的支出。</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6、上缴上级支出：指下级单位上缴上级的支出。</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9、上年结转：指以前年度尚未完成、结转到本年仍按原规定用途继续使用的资金。</w:t>
      </w:r>
    </w:p>
    <w:p>
      <w:pPr>
        <w:spacing w:after="0" w:line="600" w:lineRule="exact"/>
        <w:ind w:firstLine="640" w:firstLineChars="200"/>
        <w:jc w:val="both"/>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10、事业单位经营支出：指事业单位在专业业务活动及其辅助活动之外开展非独立核算经营活动发生的支出。</w:t>
      </w:r>
    </w:p>
    <w:p>
      <w:pPr>
        <w:spacing w:after="0" w:line="600" w:lineRule="exact"/>
        <w:ind w:firstLine="643" w:firstLineChars="200"/>
        <w:jc w:val="both"/>
        <w:rPr>
          <w:rFonts w:cs="宋体-方正超大字符集" w:asciiTheme="minorEastAsia" w:hAnsiTheme="minorEastAsia" w:eastAsiaTheme="minorEastAsia"/>
          <w:b/>
          <w:bCs/>
          <w:sz w:val="32"/>
          <w:szCs w:val="32"/>
        </w:rPr>
      </w:pPr>
      <w:r>
        <w:rPr>
          <w:rFonts w:hint="eastAsia" w:cs="宋体-方正超大字符集" w:asciiTheme="minorEastAsia" w:hAnsiTheme="minorEastAsia" w:eastAsiaTheme="minorEastAsia"/>
          <w:b/>
          <w:bCs/>
          <w:sz w:val="32"/>
          <w:szCs w:val="32"/>
        </w:rPr>
        <w:t>九、其他需要说明的事项</w:t>
      </w:r>
    </w:p>
    <w:p>
      <w:pPr>
        <w:spacing w:after="0" w:line="600" w:lineRule="exact"/>
        <w:ind w:firstLine="640" w:firstLineChars="200"/>
        <w:jc w:val="both"/>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我部门无其他需要说明的事项。</w:t>
      </w:r>
    </w:p>
    <w:sectPr>
      <w:footerReference r:id="rId5" w:type="default"/>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80</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83</w:t>
    </w:r>
    <w:r>
      <w:rPr>
        <w:rStyle w:val="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rawingGridVerticalSpacing w:val="156"/>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2"/>
  </w:compat>
  <w:rsids>
    <w:rsidRoot w:val="00D31D50"/>
    <w:rsid w:val="00052CA4"/>
    <w:rsid w:val="00084E72"/>
    <w:rsid w:val="001C5CAD"/>
    <w:rsid w:val="002B0855"/>
    <w:rsid w:val="002C2AD1"/>
    <w:rsid w:val="002F455C"/>
    <w:rsid w:val="003029FE"/>
    <w:rsid w:val="00323B43"/>
    <w:rsid w:val="003D37D8"/>
    <w:rsid w:val="003F5912"/>
    <w:rsid w:val="00426133"/>
    <w:rsid w:val="004358AB"/>
    <w:rsid w:val="004B29CC"/>
    <w:rsid w:val="004C6A17"/>
    <w:rsid w:val="00565933"/>
    <w:rsid w:val="00594561"/>
    <w:rsid w:val="005E4294"/>
    <w:rsid w:val="006E574F"/>
    <w:rsid w:val="007F2C44"/>
    <w:rsid w:val="00850A08"/>
    <w:rsid w:val="00885F25"/>
    <w:rsid w:val="008B7726"/>
    <w:rsid w:val="009969DE"/>
    <w:rsid w:val="009C39DB"/>
    <w:rsid w:val="00A8579A"/>
    <w:rsid w:val="00AA6D0D"/>
    <w:rsid w:val="00AC5D1C"/>
    <w:rsid w:val="00AF1AB0"/>
    <w:rsid w:val="00B351BD"/>
    <w:rsid w:val="00B81526"/>
    <w:rsid w:val="00CF1864"/>
    <w:rsid w:val="00D31D50"/>
    <w:rsid w:val="00D5203B"/>
    <w:rsid w:val="00E012CD"/>
    <w:rsid w:val="00EB75B7"/>
    <w:rsid w:val="00EC46DF"/>
    <w:rsid w:val="00F02D64"/>
    <w:rsid w:val="00F403E9"/>
    <w:rsid w:val="00FB4D4C"/>
    <w:rsid w:val="31693B47"/>
    <w:rsid w:val="351B7CEF"/>
    <w:rsid w:val="53077F90"/>
    <w:rsid w:val="628C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widowControl w:val="0"/>
      <w:tabs>
        <w:tab w:val="center" w:pos="4153"/>
        <w:tab w:val="right" w:pos="8306"/>
      </w:tabs>
      <w:adjustRightInd/>
      <w:spacing w:after="0"/>
    </w:pPr>
    <w:rPr>
      <w:rFonts w:ascii="Calibri" w:hAnsi="Calibri" w:eastAsia="宋体" w:cs="Times New Roman"/>
      <w:kern w:val="2"/>
      <w:sz w:val="18"/>
      <w:szCs w:val="18"/>
    </w:rPr>
  </w:style>
  <w:style w:type="paragraph" w:styleId="3">
    <w:name w:val="header"/>
    <w:basedOn w:val="1"/>
    <w:link w:val="10"/>
    <w:semiHidden/>
    <w:unhideWhenUsed/>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4">
    <w:name w:val="toc 4"/>
    <w:basedOn w:val="1"/>
    <w:next w:val="1"/>
    <w:unhideWhenUsed/>
    <w:uiPriority w:val="39"/>
    <w:pPr>
      <w:widowControl w:val="0"/>
      <w:adjustRightInd/>
      <w:snapToGrid/>
      <w:spacing w:after="0"/>
      <w:ind w:left="1260" w:leftChars="600"/>
      <w:jc w:val="both"/>
    </w:pPr>
    <w:rPr>
      <w:rFonts w:ascii="Calibri" w:hAnsi="Calibri" w:eastAsia="宋体" w:cs="Times New Roman"/>
      <w:kern w:val="2"/>
      <w:sz w:val="21"/>
    </w:rPr>
  </w:style>
  <w:style w:type="paragraph" w:styleId="5">
    <w:name w:val="toc 2"/>
    <w:basedOn w:val="1"/>
    <w:next w:val="1"/>
    <w:unhideWhenUsed/>
    <w:uiPriority w:val="39"/>
    <w:pPr>
      <w:widowControl w:val="0"/>
      <w:adjustRightInd/>
      <w:snapToGrid/>
      <w:spacing w:after="0"/>
      <w:ind w:left="420" w:leftChars="200"/>
      <w:jc w:val="both"/>
    </w:pPr>
    <w:rPr>
      <w:rFonts w:ascii="Calibri" w:hAnsi="Calibri" w:eastAsia="宋体" w:cs="Times New Roman"/>
      <w:kern w:val="2"/>
      <w:sz w:val="21"/>
    </w:rPr>
  </w:style>
  <w:style w:type="character" w:styleId="8">
    <w:name w:val="page number"/>
    <w:basedOn w:val="7"/>
    <w:unhideWhenUsed/>
    <w:qFormat/>
    <w:uiPriority w:val="99"/>
  </w:style>
  <w:style w:type="character" w:styleId="9">
    <w:name w:val="Hyperlink"/>
    <w:basedOn w:val="7"/>
    <w:unhideWhenUsed/>
    <w:qFormat/>
    <w:uiPriority w:val="99"/>
    <w:rPr>
      <w:color w:val="0000FF"/>
      <w:u w:val="single"/>
    </w:rPr>
  </w:style>
  <w:style w:type="character" w:customStyle="1" w:styleId="10">
    <w:name w:val="页眉 Char"/>
    <w:basedOn w:val="7"/>
    <w:link w:val="3"/>
    <w:semiHidden/>
    <w:qFormat/>
    <w:uiPriority w:val="99"/>
    <w:rPr>
      <w:rFonts w:ascii="Calibri" w:hAnsi="Calibri" w:eastAsia="宋体" w:cs="Times New Roman"/>
      <w:kern w:val="2"/>
      <w:sz w:val="18"/>
      <w:szCs w:val="18"/>
    </w:rPr>
  </w:style>
  <w:style w:type="character" w:customStyle="1" w:styleId="11">
    <w:name w:val="页脚 Char"/>
    <w:basedOn w:val="7"/>
    <w:link w:val="2"/>
    <w:qFormat/>
    <w:uiPriority w:val="99"/>
    <w:rPr>
      <w:rFonts w:ascii="Calibri" w:hAnsi="Calibri" w:eastAsia="宋体" w:cs="Times New Roman"/>
      <w:kern w:val="2"/>
      <w:sz w:val="18"/>
      <w:szCs w:val="18"/>
    </w:rPr>
  </w:style>
  <w:style w:type="character" w:customStyle="1" w:styleId="12">
    <w:name w:val="页码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www.diannaotuan.com</Company>
  <Pages>83</Pages>
  <Words>30658</Words>
  <Characters>6832</Characters>
  <Lines>56</Lines>
  <Paragraphs>74</Paragraphs>
  <TotalTime>141</TotalTime>
  <ScaleCrop>false</ScaleCrop>
  <LinksUpToDate>false</LinksUpToDate>
  <CharactersWithSpaces>37416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PC-2022</cp:lastModifiedBy>
  <dcterms:modified xsi:type="dcterms:W3CDTF">2025-04-30T08:27:26Z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CB440A8CE04D47C696FF73276BA667AA</vt:lpwstr>
  </property>
</Properties>
</file>