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平乡县农业农村局</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lang w:val="en-US" w:eastAsia="zh-CN"/>
        </w:rPr>
      </w:pPr>
      <w:bookmarkStart w:id="1" w:name="_GoBack"/>
      <w:r>
        <w:rPr>
          <w:rFonts w:hint="eastAsia" w:ascii="方正小标宋简体" w:hAnsi="方正小标宋简体" w:eastAsia="方正小标宋简体" w:cs="方正小标宋简体"/>
          <w:color w:val="auto"/>
          <w:sz w:val="44"/>
          <w:szCs w:val="44"/>
          <w:lang w:val="en-US" w:eastAsia="zh-CN"/>
        </w:rPr>
        <w:t>平乡县2025年到村资产收益项目实施情况</w:t>
      </w:r>
      <w:bookmarkEnd w:id="1"/>
    </w:p>
    <w:p>
      <w:pPr>
        <w:pStyle w:val="4"/>
        <w:ind w:left="0" w:leftChars="0" w:firstLine="640" w:firstLineChars="200"/>
        <w:rPr>
          <w:rFonts w:hint="eastAsia" w:ascii="仿宋_GB2312" w:hAnsi="仿宋_GB2312" w:eastAsia="仿宋_GB2312" w:cs="仿宋_GB2312"/>
          <w:color w:val="auto"/>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一、项目名称：</w:t>
      </w:r>
      <w:r>
        <w:rPr>
          <w:rFonts w:hint="eastAsia" w:ascii="仿宋_GB2312" w:hAnsi="仿宋_GB2312" w:eastAsia="仿宋_GB2312" w:cs="仿宋_GB2312"/>
          <w:sz w:val="32"/>
          <w:szCs w:val="32"/>
          <w:lang w:val="en-US" w:eastAsia="zh-CN"/>
        </w:rPr>
        <w:t>到村资产收益项目</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二、资金来源：</w:t>
      </w:r>
      <w:r>
        <w:rPr>
          <w:rFonts w:hint="eastAsia" w:ascii="仿宋_GB2312" w:hAnsi="仿宋_GB2312" w:eastAsia="仿宋_GB2312" w:cs="仿宋_GB2312"/>
          <w:sz w:val="32"/>
          <w:szCs w:val="32"/>
          <w:lang w:val="en-US" w:eastAsia="zh-CN"/>
        </w:rPr>
        <w:t>总投资1600万元，均为财政衔接推进乡村振兴补助资金</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三、建设内容：</w:t>
      </w:r>
      <w:r>
        <w:rPr>
          <w:rFonts w:hint="eastAsia" w:ascii="仿宋_GB2312" w:hAnsi="仿宋_GB2312" w:eastAsia="仿宋_GB2312" w:cs="仿宋_GB2312"/>
          <w:sz w:val="32"/>
          <w:szCs w:val="32"/>
          <w:lang w:val="en-US" w:eastAsia="zh-CN"/>
        </w:rPr>
        <w:t>计划在我县寻召乡王洪康村建设蔬菜日光温室大棚及日光温室配套设施建设，总占地面积约130亩。</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四、建设期限：</w:t>
      </w:r>
      <w:r>
        <w:rPr>
          <w:rFonts w:hint="eastAsia" w:ascii="仿宋_GB2312" w:hAnsi="仿宋_GB2312" w:eastAsia="仿宋_GB2312" w:cs="仿宋_GB2312"/>
          <w:b w:val="0"/>
          <w:bCs w:val="0"/>
          <w:sz w:val="32"/>
          <w:szCs w:val="32"/>
          <w:lang w:val="en-US" w:eastAsia="zh-CN"/>
        </w:rPr>
        <w:t>2025-2026年</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五、实施单位、实施主体及责任人：</w:t>
      </w:r>
      <w:r>
        <w:rPr>
          <w:rFonts w:hint="eastAsia" w:ascii="仿宋_GB2312" w:hAnsi="仿宋_GB2312" w:eastAsia="仿宋_GB2312" w:cs="仿宋_GB2312"/>
          <w:sz w:val="32"/>
          <w:szCs w:val="32"/>
          <w:lang w:val="en-US" w:eastAsia="zh-CN"/>
        </w:rPr>
        <w:t>实施单位为平乡县农业农村局；实施主体为平乡县济林源农林有限公司；项目责任人为41个村支部书记</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六、受益对象及绩效目标</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auto"/>
          <w:sz w:val="32"/>
          <w:szCs w:val="32"/>
          <w:lang w:val="en-US" w:eastAsia="zh-CN"/>
        </w:rPr>
        <w:t>该项目产权归全县41个村集体所有（具体额度详见附件），</w:t>
      </w:r>
      <w:r>
        <w:rPr>
          <w:rFonts w:hint="eastAsia" w:ascii="仿宋_GB2312" w:hAnsi="仿宋_GB2312" w:eastAsia="仿宋_GB2312" w:cs="仿宋_GB2312"/>
          <w:sz w:val="32"/>
          <w:szCs w:val="32"/>
          <w:lang w:val="en-US" w:eastAsia="zh-CN"/>
        </w:rPr>
        <w:t>该项目年收益率5%，</w:t>
      </w:r>
      <w:r>
        <w:rPr>
          <w:rFonts w:hint="eastAsia" w:ascii="仿宋_GB2312" w:hAnsi="仿宋_GB2312" w:eastAsia="仿宋_GB2312" w:cs="仿宋_GB2312"/>
          <w:color w:val="auto"/>
          <w:sz w:val="32"/>
          <w:szCs w:val="32"/>
          <w:lang w:val="en-US" w:eastAsia="zh-CN"/>
        </w:rPr>
        <w:t>年可增加村级集体经济收入80万元。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lang w:val="en-US" w:eastAsia="zh-CN"/>
        </w:rPr>
        <w:t>七、带贫减贫机制：</w:t>
      </w:r>
      <w:bookmarkStart w:id="0" w:name="OLE_LINK5"/>
      <w:r>
        <w:rPr>
          <w:rFonts w:hint="eastAsia" w:ascii="仿宋_GB2312" w:hAnsi="仿宋_GB2312" w:eastAsia="仿宋_GB2312" w:cs="仿宋_GB2312"/>
          <w:color w:val="auto"/>
          <w:sz w:val="32"/>
          <w:szCs w:val="32"/>
          <w:lang w:val="en-US" w:eastAsia="zh-CN"/>
        </w:rPr>
        <w:t>一是各村设立村级防贫专项资金，优先对监测对象和脱贫户进行帮扶和救助；二是每村设立公益岗位1-2个，增加脱贫户和监测对象就业机会；三是种植区可提供不少于100人的就业岗位；四是村级收益用于项目相关村对村容村貌的改造提升。</w:t>
      </w:r>
      <w:bookmarkEnd w:id="0"/>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z w:val="32"/>
          <w:szCs w:val="32"/>
          <w:lang w:val="en-US" w:eastAsia="zh-CN"/>
        </w:rPr>
        <w:t>八、项目受益对象：</w:t>
      </w:r>
      <w:r>
        <w:rPr>
          <w:rFonts w:hint="eastAsia" w:ascii="仿宋_GB2312" w:hAnsi="仿宋_GB2312" w:eastAsia="仿宋_GB2312" w:cs="仿宋_GB2312"/>
          <w:sz w:val="32"/>
          <w:szCs w:val="32"/>
          <w:lang w:val="en-US" w:eastAsia="zh-CN"/>
        </w:rPr>
        <w:t>各村受益人数和户数（详见附件）</w:t>
      </w:r>
    </w:p>
    <w:sectPr>
      <w:headerReference r:id="rId3" w:type="default"/>
      <w:footerReference r:id="rId4" w:type="default"/>
      <w:pgSz w:w="11906" w:h="16838"/>
      <w:pgMar w:top="2098" w:right="1417" w:bottom="2098"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1956DB"/>
    <w:rsid w:val="00533315"/>
    <w:rsid w:val="00CE08D0"/>
    <w:rsid w:val="00DE57C3"/>
    <w:rsid w:val="011D40DA"/>
    <w:rsid w:val="05080CF9"/>
    <w:rsid w:val="05545935"/>
    <w:rsid w:val="05CD3FBE"/>
    <w:rsid w:val="060C633C"/>
    <w:rsid w:val="06431C02"/>
    <w:rsid w:val="071E6022"/>
    <w:rsid w:val="07FB0665"/>
    <w:rsid w:val="083B347B"/>
    <w:rsid w:val="08C9012C"/>
    <w:rsid w:val="09072229"/>
    <w:rsid w:val="094A0EEE"/>
    <w:rsid w:val="0A283C07"/>
    <w:rsid w:val="0A2B13BC"/>
    <w:rsid w:val="0A305D6B"/>
    <w:rsid w:val="0B022699"/>
    <w:rsid w:val="0B7B5D32"/>
    <w:rsid w:val="0C7A0268"/>
    <w:rsid w:val="0CA54100"/>
    <w:rsid w:val="0D8F7835"/>
    <w:rsid w:val="0EE83C31"/>
    <w:rsid w:val="1006512B"/>
    <w:rsid w:val="106D0892"/>
    <w:rsid w:val="10FD7697"/>
    <w:rsid w:val="130657B9"/>
    <w:rsid w:val="136B264E"/>
    <w:rsid w:val="138F2FE2"/>
    <w:rsid w:val="13DC3D21"/>
    <w:rsid w:val="15E71AD0"/>
    <w:rsid w:val="160E7D84"/>
    <w:rsid w:val="16291FEC"/>
    <w:rsid w:val="16A20DB8"/>
    <w:rsid w:val="16F706C8"/>
    <w:rsid w:val="17F57E2C"/>
    <w:rsid w:val="18FE0E90"/>
    <w:rsid w:val="1901054C"/>
    <w:rsid w:val="191D00C0"/>
    <w:rsid w:val="1A8F1901"/>
    <w:rsid w:val="1A9513CF"/>
    <w:rsid w:val="1AC61FB1"/>
    <w:rsid w:val="1BEC6A4A"/>
    <w:rsid w:val="1D773D45"/>
    <w:rsid w:val="1ECC3142"/>
    <w:rsid w:val="20371AE7"/>
    <w:rsid w:val="21053439"/>
    <w:rsid w:val="23C47E41"/>
    <w:rsid w:val="2616101E"/>
    <w:rsid w:val="26A313AB"/>
    <w:rsid w:val="287D5580"/>
    <w:rsid w:val="28F35A4C"/>
    <w:rsid w:val="294A1B25"/>
    <w:rsid w:val="2B550EAF"/>
    <w:rsid w:val="2B7E2AD2"/>
    <w:rsid w:val="2C4C760D"/>
    <w:rsid w:val="2D5058A4"/>
    <w:rsid w:val="2E0563E0"/>
    <w:rsid w:val="2EAA1C4A"/>
    <w:rsid w:val="2FC32442"/>
    <w:rsid w:val="315F3A68"/>
    <w:rsid w:val="33AD730A"/>
    <w:rsid w:val="34566E14"/>
    <w:rsid w:val="35942C39"/>
    <w:rsid w:val="35C77C1D"/>
    <w:rsid w:val="36400862"/>
    <w:rsid w:val="36F104ED"/>
    <w:rsid w:val="384425EF"/>
    <w:rsid w:val="38B926BE"/>
    <w:rsid w:val="394507FF"/>
    <w:rsid w:val="398318FF"/>
    <w:rsid w:val="3A864490"/>
    <w:rsid w:val="3A8B294F"/>
    <w:rsid w:val="3AF65936"/>
    <w:rsid w:val="3BA231A0"/>
    <w:rsid w:val="3CC3627A"/>
    <w:rsid w:val="3CE009FE"/>
    <w:rsid w:val="3E2171FA"/>
    <w:rsid w:val="3E2D6EE3"/>
    <w:rsid w:val="3ECF0DA3"/>
    <w:rsid w:val="3F166A89"/>
    <w:rsid w:val="40062107"/>
    <w:rsid w:val="41272CB5"/>
    <w:rsid w:val="419B59FE"/>
    <w:rsid w:val="41E6747B"/>
    <w:rsid w:val="42070A96"/>
    <w:rsid w:val="421A7D7F"/>
    <w:rsid w:val="43233D07"/>
    <w:rsid w:val="434D21CE"/>
    <w:rsid w:val="45D137C0"/>
    <w:rsid w:val="46DF63E0"/>
    <w:rsid w:val="47637207"/>
    <w:rsid w:val="47A718E3"/>
    <w:rsid w:val="47B1785A"/>
    <w:rsid w:val="47D10328"/>
    <w:rsid w:val="47E334DF"/>
    <w:rsid w:val="489E4BE7"/>
    <w:rsid w:val="48DC423A"/>
    <w:rsid w:val="492027E4"/>
    <w:rsid w:val="494F5BC2"/>
    <w:rsid w:val="496E4F0F"/>
    <w:rsid w:val="49E803DC"/>
    <w:rsid w:val="4A4C6901"/>
    <w:rsid w:val="4A6F21D0"/>
    <w:rsid w:val="4B902064"/>
    <w:rsid w:val="4C190265"/>
    <w:rsid w:val="4CD64B86"/>
    <w:rsid w:val="4ED650C5"/>
    <w:rsid w:val="50EF4AA0"/>
    <w:rsid w:val="51376C18"/>
    <w:rsid w:val="514349DF"/>
    <w:rsid w:val="51DA7AF6"/>
    <w:rsid w:val="5270509C"/>
    <w:rsid w:val="52741030"/>
    <w:rsid w:val="52C7357B"/>
    <w:rsid w:val="52C74DF6"/>
    <w:rsid w:val="52E30C08"/>
    <w:rsid w:val="53A463C6"/>
    <w:rsid w:val="53F44F4B"/>
    <w:rsid w:val="54671316"/>
    <w:rsid w:val="555A6027"/>
    <w:rsid w:val="55A15289"/>
    <w:rsid w:val="561956DB"/>
    <w:rsid w:val="577F7340"/>
    <w:rsid w:val="58AB3A87"/>
    <w:rsid w:val="5A120C6B"/>
    <w:rsid w:val="5A953CB2"/>
    <w:rsid w:val="5AA4595C"/>
    <w:rsid w:val="5AEC62EA"/>
    <w:rsid w:val="5C9C32BB"/>
    <w:rsid w:val="5D3D5F84"/>
    <w:rsid w:val="5F695080"/>
    <w:rsid w:val="5FE37DAB"/>
    <w:rsid w:val="61053AC6"/>
    <w:rsid w:val="611B5AD4"/>
    <w:rsid w:val="6145422F"/>
    <w:rsid w:val="632308B3"/>
    <w:rsid w:val="634E3DE7"/>
    <w:rsid w:val="648E4FD0"/>
    <w:rsid w:val="64C45CED"/>
    <w:rsid w:val="64C932AA"/>
    <w:rsid w:val="650F44BD"/>
    <w:rsid w:val="663278CE"/>
    <w:rsid w:val="670A65B3"/>
    <w:rsid w:val="67E32EF2"/>
    <w:rsid w:val="67E8609D"/>
    <w:rsid w:val="68284124"/>
    <w:rsid w:val="68E03E5D"/>
    <w:rsid w:val="69A86A0E"/>
    <w:rsid w:val="6A68783F"/>
    <w:rsid w:val="6B227B4C"/>
    <w:rsid w:val="6D154E03"/>
    <w:rsid w:val="6D3C3BF0"/>
    <w:rsid w:val="6DF95579"/>
    <w:rsid w:val="6E29550F"/>
    <w:rsid w:val="6EDA7D11"/>
    <w:rsid w:val="6F553595"/>
    <w:rsid w:val="6FED5B1F"/>
    <w:rsid w:val="71C94D29"/>
    <w:rsid w:val="722C3AF3"/>
    <w:rsid w:val="739E743E"/>
    <w:rsid w:val="76B43AF7"/>
    <w:rsid w:val="77E4537B"/>
    <w:rsid w:val="78EA52F9"/>
    <w:rsid w:val="79FE1B48"/>
    <w:rsid w:val="7A0B4E70"/>
    <w:rsid w:val="7B1072F5"/>
    <w:rsid w:val="7D0C2A22"/>
    <w:rsid w:val="7D553689"/>
    <w:rsid w:val="7E4474E5"/>
    <w:rsid w:val="7E4B4A8C"/>
    <w:rsid w:val="7EE628E9"/>
    <w:rsid w:val="7F605CA8"/>
    <w:rsid w:val="7FE95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1"/>
    <w:qFormat/>
    <w:uiPriority w:val="0"/>
    <w:pPr>
      <w:spacing w:after="120" w:afterLines="0" w:afterAutospacing="0"/>
      <w:ind w:left="420" w:leftChars="200"/>
    </w:pPr>
  </w:style>
  <w:style w:type="paragraph" w:styleId="4">
    <w:name w:val="Body Text First Indent"/>
    <w:basedOn w:val="5"/>
    <w:qFormat/>
    <w:uiPriority w:val="0"/>
    <w:pPr>
      <w:ind w:firstLine="420" w:firstLineChars="100"/>
    </w:pPr>
    <w:rPr>
      <w:kern w:val="2"/>
      <w:sz w:val="21"/>
    </w:rPr>
  </w:style>
  <w:style w:type="paragraph" w:styleId="5">
    <w:name w:val="Body Text"/>
    <w:basedOn w:val="1"/>
    <w:qFormat/>
    <w:uiPriority w:val="0"/>
    <w:pPr>
      <w:spacing w:after="120"/>
    </w:pPr>
    <w:rPr>
      <w:kern w:val="0"/>
      <w:sz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2019-06-20T02:55:00Z</dcterms:created>
  <dc:creator>平乡县扶贫办</dc:creator>
  <cp:lastModifiedBy>平乡县扶贫办</cp:lastModifiedBy>
  <cp:lastPrinted>2020-03-22T02:03:00Z</cp:lastPrinted>
  <dcterms:modified xsi:type="dcterms:W3CDTF">2025-06-05T03:27:20Z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6638ACEAB7254412A0F81E89E204D603</vt:lpwstr>
  </property>
</Properties>
</file>